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B4" w:rsidRDefault="008325B4" w:rsidP="004E1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ru-RU"/>
        </w:rPr>
      </w:pPr>
    </w:p>
    <w:p w:rsidR="008325B4" w:rsidRPr="008325B4" w:rsidRDefault="008325B4" w:rsidP="004E1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8325B4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Тема рассчитана на 2 </w:t>
      </w:r>
      <w:proofErr w:type="spellStart"/>
      <w:r w:rsidRPr="008325B4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часас</w:t>
      </w:r>
      <w:proofErr w:type="spellEnd"/>
      <w:r w:rsidRPr="008325B4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. Необходимо сделать конспект и ответить на тест. Работу отправить на электронную почту </w:t>
      </w:r>
      <w:hyperlink r:id="rId5" w:history="1">
        <w:r w:rsidRPr="008325B4">
          <w:rPr>
            <w:rStyle w:val="a5"/>
            <w:rFonts w:ascii="Times New Roman" w:eastAsia="Times New Roman" w:hAnsi="Times New Roman" w:cs="Times New Roman"/>
            <w:b/>
            <w:bCs/>
            <w:color w:val="FF0000"/>
            <w:kern w:val="36"/>
            <w:sz w:val="24"/>
            <w:szCs w:val="24"/>
            <w:lang w:val="en-US" w:eastAsia="ru-RU"/>
          </w:rPr>
          <w:t>wwwoks</w:t>
        </w:r>
        <w:r w:rsidRPr="008325B4">
          <w:rPr>
            <w:rStyle w:val="a5"/>
            <w:rFonts w:ascii="Times New Roman" w:eastAsia="Times New Roman" w:hAnsi="Times New Roman" w:cs="Times New Roman"/>
            <w:b/>
            <w:bCs/>
            <w:color w:val="FF0000"/>
            <w:kern w:val="36"/>
            <w:sz w:val="24"/>
            <w:szCs w:val="24"/>
            <w:lang w:eastAsia="ru-RU"/>
          </w:rPr>
          <w:t>-</w:t>
        </w:r>
        <w:r w:rsidRPr="008325B4">
          <w:rPr>
            <w:rStyle w:val="a5"/>
            <w:rFonts w:ascii="Times New Roman" w:eastAsia="Times New Roman" w:hAnsi="Times New Roman" w:cs="Times New Roman"/>
            <w:b/>
            <w:bCs/>
            <w:color w:val="FF0000"/>
            <w:kern w:val="36"/>
            <w:sz w:val="24"/>
            <w:szCs w:val="24"/>
            <w:lang w:val="en-US" w:eastAsia="ru-RU"/>
          </w:rPr>
          <w:t>getma</w:t>
        </w:r>
        <w:bookmarkStart w:id="0" w:name="_GoBack"/>
        <w:bookmarkEnd w:id="0"/>
        <w:r w:rsidRPr="008325B4">
          <w:rPr>
            <w:rStyle w:val="a5"/>
            <w:rFonts w:ascii="Times New Roman" w:eastAsia="Times New Roman" w:hAnsi="Times New Roman" w:cs="Times New Roman"/>
            <w:b/>
            <w:bCs/>
            <w:color w:val="FF0000"/>
            <w:kern w:val="36"/>
            <w:sz w:val="24"/>
            <w:szCs w:val="24"/>
            <w:lang w:val="en-US" w:eastAsia="ru-RU"/>
          </w:rPr>
          <w:t>n</w:t>
        </w:r>
        <w:r w:rsidRPr="008325B4">
          <w:rPr>
            <w:rStyle w:val="a5"/>
            <w:rFonts w:ascii="Times New Roman" w:eastAsia="Times New Roman" w:hAnsi="Times New Roman" w:cs="Times New Roman"/>
            <w:b/>
            <w:bCs/>
            <w:color w:val="FF0000"/>
            <w:kern w:val="36"/>
            <w:sz w:val="24"/>
            <w:szCs w:val="24"/>
            <w:lang w:eastAsia="ru-RU"/>
          </w:rPr>
          <w:t>1@</w:t>
        </w:r>
        <w:r w:rsidRPr="008325B4">
          <w:rPr>
            <w:rStyle w:val="a5"/>
            <w:rFonts w:ascii="Times New Roman" w:eastAsia="Times New Roman" w:hAnsi="Times New Roman" w:cs="Times New Roman"/>
            <w:b/>
            <w:bCs/>
            <w:color w:val="FF0000"/>
            <w:kern w:val="36"/>
            <w:sz w:val="24"/>
            <w:szCs w:val="24"/>
            <w:lang w:val="en-US" w:eastAsia="ru-RU"/>
          </w:rPr>
          <w:t>yandex</w:t>
        </w:r>
        <w:r w:rsidRPr="008325B4">
          <w:rPr>
            <w:rStyle w:val="a5"/>
            <w:rFonts w:ascii="Times New Roman" w:eastAsia="Times New Roman" w:hAnsi="Times New Roman" w:cs="Times New Roman"/>
            <w:b/>
            <w:bCs/>
            <w:color w:val="FF0000"/>
            <w:kern w:val="36"/>
            <w:sz w:val="24"/>
            <w:szCs w:val="24"/>
            <w:lang w:eastAsia="ru-RU"/>
          </w:rPr>
          <w:t>.</w:t>
        </w:r>
        <w:proofErr w:type="spellStart"/>
        <w:r w:rsidRPr="008325B4">
          <w:rPr>
            <w:rStyle w:val="a5"/>
            <w:rFonts w:ascii="Times New Roman" w:eastAsia="Times New Roman" w:hAnsi="Times New Roman" w:cs="Times New Roman"/>
            <w:b/>
            <w:bCs/>
            <w:color w:val="FF0000"/>
            <w:kern w:val="36"/>
            <w:sz w:val="24"/>
            <w:szCs w:val="24"/>
            <w:lang w:val="en-US" w:eastAsia="ru-RU"/>
          </w:rPr>
          <w:t>ru</w:t>
        </w:r>
        <w:proofErr w:type="spellEnd"/>
      </w:hyperlink>
      <w:r w:rsidRPr="008325B4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до 27.10ю2021</w:t>
      </w:r>
    </w:p>
    <w:p w:rsidR="008325B4" w:rsidRPr="008325B4" w:rsidRDefault="008325B4" w:rsidP="004E1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4E1B79" w:rsidRPr="004E1B79" w:rsidRDefault="004E1B79" w:rsidP="004E1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ru-RU"/>
        </w:rPr>
      </w:pPr>
      <w:r w:rsidRPr="004E1B79"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ru-RU"/>
        </w:rPr>
        <w:t xml:space="preserve">Лекция </w:t>
      </w:r>
      <w:r w:rsidR="008325B4"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ru-RU"/>
        </w:rPr>
        <w:t>1</w:t>
      </w:r>
      <w:r w:rsidRPr="004E1B79"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lang w:eastAsia="ru-RU"/>
        </w:rPr>
        <w:t>. Экологические правоотношения</w:t>
      </w:r>
    </w:p>
    <w:p w:rsidR="004E1B79" w:rsidRPr="004E1B79" w:rsidRDefault="008325B4" w:rsidP="004E1B7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  <w:r w:rsidR="004E1B79" w:rsidRPr="004E1B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.1. Понятие экологических правоотношений и их виды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Экологические правоотношения </w:t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отношения в сфере охраны, оздоровления и улучшения окружающей природной среды, предупреждения и устранения вредных последствий воздействия на нее хозяйственной и иной деятельности, урегулированной нормами экологического и смежных отраслей права</w:t>
      </w:r>
      <w:bookmarkStart w:id="1" w:name="_ftnref49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"http://www.aup.ru/books/m230/3_1.htm" \l "_ftn49" \o "" </w:instrText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4E1B79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[49]</w:t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аспектом правоотношения в целом и экологических правоотношений в частности является взаимодействие субъектов, наделенных конкретными правами и обязанностями, поэтому любое правоотношение носит общественный и публичный характер.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экологических правоотношений включает в себя объекты, субъекты правоотношения и его содержание.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правоотношения могут быть классифицированы по различным основаниям: по субъектам, то есть по участникам экологических правоотношений, их объектам, степени правовой охраны и др.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Классификацию экологических правоотношений – как считает </w:t>
      </w:r>
      <w:proofErr w:type="spellStart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Б.В.Ерофеев</w:t>
      </w:r>
      <w:proofErr w:type="spellEnd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целесообразно сделать, прежде всего, по видам экологических общественных отношений</w:t>
      </w:r>
      <w:bookmarkStart w:id="2" w:name="_ftnref50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"http://www.aup.ru/books/m230/3_1.htm" \l "_ftn50" \o "" </w:instrText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4E1B79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[50]</w:t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этой целью выявляются следующие виды экологических правоотношений: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Экологические правоотношения, складывающиеся в сфере государственного регулирования </w:t>
      </w:r>
      <w:proofErr w:type="spellStart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экологопользованием</w:t>
      </w:r>
      <w:proofErr w:type="spellEnd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наиболее обширная и сложная группа, включающая в себя следующие их разновидности: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экологические правоотношения в сфере учета природных ресурсов. Сюда включаются правоотношения по ведению экологического государственного мониторинга, земельного, лесного, водного кадастров, кадастра объектов животного мира и др.;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экологические правоотношения в сфере разрешительной системы </w:t>
      </w:r>
      <w:proofErr w:type="spellStart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экологопользования</w:t>
      </w:r>
      <w:proofErr w:type="spellEnd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Сюда можно отнести правоотношения по регистрации прав на природные объекты и сделок с ними, по регистрации прав на осуществление тех или иных видов предпринимательской деятельности в сфере </w:t>
      </w:r>
      <w:proofErr w:type="spellStart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экологопользования</w:t>
      </w:r>
      <w:proofErr w:type="spellEnd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лицензированию водопользования, лесопользования и др.;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экологические правоотношения в сфере охраны государственного режима экологического благополучия, которые выражаются в применении судебной или административной защиты прав как </w:t>
      </w:r>
      <w:proofErr w:type="spellStart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природопользователей</w:t>
      </w:r>
      <w:proofErr w:type="spellEnd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и государства и его органов. Например, судебное взыскание  с браконьеров стоимости выловленной рыбы, стоимости причиненного незаконной порубкой леса древесины и расходов на </w:t>
      </w:r>
      <w:proofErr w:type="spellStart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лесовосстановление</w:t>
      </w:r>
      <w:proofErr w:type="spellEnd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Особенностью правоотношений данного вида является обязательное участие в них в качестве одного из субъектов государства и его органов, которые совершают рачительные, </w:t>
      </w:r>
      <w:proofErr w:type="spellStart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пресекательные</w:t>
      </w:r>
      <w:proofErr w:type="spellEnd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восстановительные действия по обеспечению экологического благополучия в стране.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Экологические правоотношения, складывающиеся в сфере осуществления правомочий собственности на природные ресурсы, в составе которых можно выделить: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правоотношения по приобретению природных объектов или определенных элементов этих объектов в собственность. Например, купля-продажа земельных участков, приватизация земель в установленном законом порядке, передача государством в собственность гражданину или юридическому лицу части земельного массива с находящимися на нем природными объектами (водоемами, лесными участками и др.);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 правоотношения по осуществлению собственником своих правомочий по эксплуатации земельного участка и находящихся на нем природных ресурсов;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правоотношения по прекращению права собственности на тот или иной природный объект, осуществляемые путем сделок купли-продажи, мены и других сделок, а также изъятием и принудительным выкупом нерационально используемых земель.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этих правоотношений является то, что одной из сторон в них всегда выступает собственных земельного участка или находящихся на нем земельных ресурсов.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Экологические правоотношения, складывающиеся в сфере вещных прав на землю и находящиеся на нем природные ресурсы, которые выражаются либо в праве пожизненного наследуемого владения земельным участком, либо в праве постоянного (бессрочного) пользования им, либо в праве ограниченного пользования (сервитута) соседним земельным участком.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экологических правоотношений, складывающихся в сфере осуществления правомочий собственника, данная группа правоотношений не относится к числу абсолютных правоотношений. Правомочия землевладельцев и землепользователей в отношении своих земель и расположенных на них природных ресурсах значительно уже правомочий собственника.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Независимо от того, в какой сфере складываются экологические правоотношения, они подразделяются </w:t>
      </w:r>
      <w:proofErr w:type="gramStart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материальные и процессуальные.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Материальные экологические правоотношения</w:t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складываются по поводу конкретных материальных объектов, находящихся под эколого-правовой охраной.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Процессуальные экологические правоотношения</w:t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складываются по поводу обеспечения порядка природоохранной деятельности.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Наконец, независимо от сферы, в которой складываются экологические правоотношения, их можно подразделить </w:t>
      </w:r>
      <w:proofErr w:type="gramStart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регулятивные и охранительные.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числу </w:t>
      </w:r>
      <w:r w:rsidRPr="004E1B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регулятивных</w:t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следует отнести экологические правоотношения, складывающиеся непосредственно в сфере осуществления природоохранительных мероприятий.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числу же охранительных экологических правоотношений следует отнести такие, которые связаны с применением </w:t>
      </w:r>
      <w:proofErr w:type="gramStart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</w:t>
      </w:r>
      <w:proofErr w:type="gramEnd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невыполнение установленных законом правил по охране окружающей среды.</w:t>
      </w:r>
    </w:p>
    <w:p w:rsidR="004E1B79" w:rsidRPr="004E1B79" w:rsidRDefault="004E1B79" w:rsidP="004E1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B79" w:rsidRPr="004E1B79" w:rsidRDefault="008325B4" w:rsidP="004E1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std="t" o:hrnoshade="t" o:hr="t" fillcolor="#ccc" stroked="f"/>
        </w:pict>
      </w:r>
    </w:p>
    <w:bookmarkStart w:id="3" w:name="_ftn49"/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"http://www.aup.ru/books/m230/3_1.htm" \l "_ftnref49" \o "" </w:instrText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4E1B79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[49]</w:t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Веденин</w:t>
      </w:r>
      <w:proofErr w:type="spellEnd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Экологическое право: Учебник для студентов высших учебных заведений. – М.: Право и закон, 2000. С. 29.</w:t>
      </w:r>
    </w:p>
    <w:bookmarkStart w:id="4" w:name="_ftn50"/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"http://www.aup.ru/books/m230/3_1.htm" \l "_ftnref50" \o "" </w:instrText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4E1B79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[50]</w:t>
      </w:r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"/>
      <w:r w:rsidRPr="004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Ерофеев Б.В. Экологическое право России: Учебник для юридических вузов. – М.: Юриспруденция, 2000. С. 89.</w:t>
      </w:r>
    </w:p>
    <w:p w:rsidR="00A033C0" w:rsidRPr="004E1B79" w:rsidRDefault="00A033C0">
      <w:pPr>
        <w:rPr>
          <w:rFonts w:ascii="Times New Roman" w:hAnsi="Times New Roman" w:cs="Times New Roman"/>
          <w:b/>
          <w:color w:val="FF0000"/>
        </w:rPr>
      </w:pPr>
    </w:p>
    <w:p w:rsidR="004E1B79" w:rsidRDefault="004E1B79">
      <w:pPr>
        <w:rPr>
          <w:rFonts w:ascii="Times New Roman" w:hAnsi="Times New Roman" w:cs="Times New Roman"/>
          <w:b/>
          <w:color w:val="FF0000"/>
        </w:rPr>
      </w:pPr>
      <w:r w:rsidRPr="004E1B79">
        <w:rPr>
          <w:rFonts w:ascii="Times New Roman" w:hAnsi="Times New Roman" w:cs="Times New Roman"/>
          <w:b/>
          <w:color w:val="FF0000"/>
        </w:rPr>
        <w:t xml:space="preserve">Домашнее задание: 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 xml:space="preserve">1. </w:t>
      </w:r>
      <w:proofErr w:type="gramStart"/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Отраслью</w:t>
      </w:r>
      <w:proofErr w:type="gramEnd"/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 xml:space="preserve"> какого права является экологическое право?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Это самостоятельная отрасль российского права;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- Это </w:t>
      </w:r>
      <w:proofErr w:type="spellStart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подотрасль</w:t>
      </w:r>
      <w:proofErr w:type="spellEnd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гражданского права;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Это институт конституционного права.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2. Экологическое право это отрасль права, предмет которой составляют отношения, которые: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FF"/>
          <w:spacing w:val="8"/>
          <w:sz w:val="24"/>
          <w:szCs w:val="24"/>
          <w:u w:val="single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Содействие в подборе финансовых услуг/организаций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касаются природопользования, охраны окружающей среды, защиты прав и законных интересов физических и юридических лиц в указанных сферах;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возникают при использовании природных ресурсов, их добыче, переработке и реализации, в том числе путем экспорта;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связаны с охраной флоры и фауны, обеспечением окружающего мира в надлежащем и пригодном для жизни состоянии.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lastRenderedPageBreak/>
        <w:t>3. К какому виду источников экологического права относится устав перерабатывающего предприятия?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К локальным нормативным правовым актам;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К муниципальным нормативным правовым актам;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К правовым обычаям.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4. Основным источником экологического права, имеющим наивысшую юридическую силу, является: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 Конституция РФ;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международные договоры;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Постановления Правительства РФ.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5. Особенностью источников экологического права является то, что: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правовые нормы указанной отрасли содержатся в иных самостоятельных отраслях права, а также то, что отсутствует единый экологический кодекс;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они устанавливаются и принимаются исключительно на федеральном уровне власти;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они четко определены конкретными нормативно-правовыми актами, главным из которых является Экологический кодекс РФ.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6. Система экологического права включает в себя институт: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мониторинга;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преступлений против окружающей среды;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надзора в сфере природопользования.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7. Экологическое право регулирует общественные отношения в сфере: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оба ответа верные;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использования и охраны природных ресурсов;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защиты экологических прав граждан и организаций.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8. Принципы экологического права: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составляют отдельный институт этой отрасли;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- образуют </w:t>
      </w:r>
      <w:proofErr w:type="spellStart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подотрасль</w:t>
      </w:r>
      <w:proofErr w:type="spellEnd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экологического права;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нормативного закрепления не получили.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9. Одним из основных принципов экологического права является: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презумпция опасности любой экологической деятельности;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презумпция невиновности государственных органов в сфере природопользования;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презумпция безвозмездности природопользования.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тест 10. Объектами экологического права являются: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окружающая природа, ее объекты, ресурсы и комплексы, а также экологические права граждан и юридических лиц;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совокупность норм права, которые регулируют отношения в области пользования и охраны природы и е ресурсов;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- взгляды и убеждения на практические проблемы </w:t>
      </w:r>
      <w:proofErr w:type="spellStart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правоприменения</w:t>
      </w:r>
      <w:proofErr w:type="spellEnd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экологического законодательства.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11. Экологическое право относится к числу: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комплексных;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прикладных;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узкоспециализированных.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12. Что из указанного относится к международным источникам экологического права?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Договор о запрещении испытания ядерного оружия в атмосфере, космическом пространстве и под водой от 1963 г.;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Конвенция ООН против пыток от 1984 г.;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Красная книга РФ.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lastRenderedPageBreak/>
        <w:t>13. К специальным принципам международного экологического права относится: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абсолютный суверенитет каждого государства над собственными природными ресурсами;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принцип мирного урегулирования споров;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добросовестность в выполнении международных обязательств государствами.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14. Субъектом международного экологического права не является: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 отдельный гражданин;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государство;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межправительственная организация.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 xml:space="preserve">15. </w:t>
      </w:r>
      <w:proofErr w:type="gramStart"/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Проявлением</w:t>
      </w:r>
      <w:proofErr w:type="gramEnd"/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 xml:space="preserve"> какого метода правового регулирования в экологическом праве является государственный экологический контроль?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Императивного;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Диспозитивного;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- </w:t>
      </w:r>
      <w:proofErr w:type="spellStart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Экологизации</w:t>
      </w:r>
      <w:proofErr w:type="spellEnd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16. Окружающая среда в экологическом праве означает: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совокупность природных и антропогенных объектов;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объекты, созданные человеком;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объекты природного мира: ресурсы, система экологии, ландшафт и прочие.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17. Как наука экологическое право является: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системой взглядов, теорий и знаний в сфере экологического права;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совокупностью научных работ в сфере природопользования;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комплексом тем по изучению норм экологического права студентами ВУЗов.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18. Соотношение экологического права с другими отраслями, которое проявляется во включении в последние норм по защите окружающей среды, называется: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</w:t>
      </w:r>
      <w:proofErr w:type="spellStart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экологизацией</w:t>
      </w:r>
      <w:proofErr w:type="spellEnd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нормированием;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мониторингом.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19. Нормы экологического права, которые регламентируют охрану и пользование отдельными видами природных объектов, например, лесов, земли, недр и т.п. – это нормы: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отраслевые;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- </w:t>
      </w:r>
      <w:proofErr w:type="spellStart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экологизированные</w:t>
      </w:r>
      <w:proofErr w:type="spellEnd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комплексные.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тест_20. Классификация экологических правоотношений в зависимости от оснований их возникновения: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общие и конкретные;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абсолютные и относительные;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материальные и процессуальные.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21. Состояние окружающей среды, которое определяется по конкретным показателям, называется ее: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качеством;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загрязнением;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охраной.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22. Механическое загрязнение окружающей среды предполагает: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ее засорение предметами, которые не вызывают физико-химических последствий;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снижение ее качества в результате естественных природных катаклизмов;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lastRenderedPageBreak/>
        <w:t>- отклонение от нормы ее физических свойств: температуры, энергии, радиации и т.п.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23. Что относится к полномочиям органов государственной власти субъектов РФ в области охраны окружающей среды?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подача исков о возмещении вреда окружающей среде в результате нарушения экологического законодательства;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организация мероприятий по защите окружающей среды в зонах экологического бедствия;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государственная экологическая экспертиза.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24. Целью экологического страхования является: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защита имущественных прав лиц при наличии экологических рисков;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защита прав и законных интересов лиц в области охраны окружающей среды;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возмещение морального вреда, причиненного правонарушениями и преступлениями в области природопользования.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25. Кем определяются области, в которых применяют наилучшие доступные технологии?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Правительством РФ;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Министерством природных ресурсов РФ;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Президентом РФ.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 xml:space="preserve">26. Экологическую экспертизу проводят </w:t>
      </w:r>
      <w:proofErr w:type="gramStart"/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для</w:t>
      </w:r>
      <w:proofErr w:type="gramEnd"/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определения соответствия документации о планируемой хозяйственной деятельности нормам экологического законодательства;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установления степени вреда, причиненного окружающей среде экологическими правонарушениями;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определения качества окружающей среды с использованием нормативных показателей.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27. Какой вид ответственности за нарушение экологического законодательства законом не предусмотрен?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международная;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имущественная;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дисциплинарная.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28. Список редких и исчезающих видов животных, растений и других организмов называется: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Красной книгой;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кадастром;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государственным учетом.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29. Распространение знаний в области экологической безопасности, состояния качества окружающей среды и об использовании ресурсов природы – это: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экологическое просвещение;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экологическая агитация;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экологический надзор.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тест*30. Кто не обязан предоставлять декларацию о воздействии на окружающую среду?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граждане;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индивидуальные предприниматели;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организации.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31. К объектам охраны окружающей среды не относятся: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антропогенные объекты;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компоненты природной среды;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природные комплексы.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lastRenderedPageBreak/>
        <w:t xml:space="preserve">32. Сочетание определенных типов рельефа, флоры, почвы, которые </w:t>
      </w:r>
      <w:proofErr w:type="gramStart"/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сформировались в одном климате характеризует</w:t>
      </w:r>
      <w:proofErr w:type="gramEnd"/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 xml:space="preserve"> понятие: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природного ландшафта;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природного комплекса;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природной среды.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33. Комплексное наблюдение за состоянием окружающей среды, протекающими в ней процессами и явлениями, оценка и прогноз изменений ее характеристик называется: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государственным экологическим мониторингом;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экологическим аудитом;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экологической экспертизой.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34. Не являются приоритетным направлением деятельности на территории лесопаркового зеленого пояса: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строительство капитальных объектов;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развитие туризма;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проведение научных исследований.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35. Использование разными способами водных объектов в целях удовлетворения потребностей субъектов такого использования называется: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водопользованием;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водопотреблением;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охраной водных объектов.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 xml:space="preserve">36. По своему целевому предназначению все леса классифицируются </w:t>
      </w:r>
      <w:proofErr w:type="gramStart"/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на</w:t>
      </w:r>
      <w:proofErr w:type="gramEnd"/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: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защитные, резервные и эксплуатационные;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- противоэрозионные, </w:t>
      </w:r>
      <w:proofErr w:type="spellStart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грунтоувлажняющие</w:t>
      </w:r>
      <w:proofErr w:type="spellEnd"/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, почвозащитные, полезащитные;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лиственные, хвойные, смешанные.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37. С какого возраста наступает уголовная ответственность за совершение экологических преступлений?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</w:t>
      </w: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 xml:space="preserve"> С 16 лет;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С 14 лет;</w:t>
      </w:r>
    </w:p>
    <w:p w:rsidR="004E1B79" w:rsidRPr="004E1B79" w:rsidRDefault="004E1B79" w:rsidP="004E1B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4E1B79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- С 18 лет.</w:t>
      </w:r>
    </w:p>
    <w:p w:rsidR="004E1B79" w:rsidRPr="004E1B79" w:rsidRDefault="004E1B79">
      <w:pPr>
        <w:rPr>
          <w:rFonts w:ascii="Times New Roman" w:hAnsi="Times New Roman" w:cs="Times New Roman"/>
          <w:b/>
          <w:color w:val="FF0000"/>
        </w:rPr>
      </w:pPr>
    </w:p>
    <w:sectPr w:rsidR="004E1B79" w:rsidRPr="004E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79"/>
    <w:rsid w:val="004E1B79"/>
    <w:rsid w:val="008325B4"/>
    <w:rsid w:val="00A0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B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25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B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25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wwoks-getman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2097</Words>
  <Characters>11957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2020-03-20T07:24:00Z</dcterms:created>
  <dcterms:modified xsi:type="dcterms:W3CDTF">2021-10-25T08:19:00Z</dcterms:modified>
</cp:coreProperties>
</file>