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22B15" w:rsidRPr="002E2A7B" w:rsidRDefault="00822B15" w:rsidP="00822B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olor w:val="FF0000"/>
          <w:sz w:val="28"/>
          <w:szCs w:val="22"/>
        </w:rPr>
      </w:pPr>
      <w:r w:rsidRPr="002E2A7B">
        <w:rPr>
          <w:b/>
          <w:color w:val="FF0000"/>
          <w:sz w:val="28"/>
          <w:szCs w:val="22"/>
        </w:rPr>
        <w:t>Занятие 2</w:t>
      </w:r>
      <w:r>
        <w:rPr>
          <w:b/>
          <w:color w:val="FF0000"/>
          <w:sz w:val="28"/>
          <w:szCs w:val="22"/>
        </w:rPr>
        <w:t>6</w:t>
      </w:r>
      <w:r w:rsidRPr="002E2A7B">
        <w:rPr>
          <w:b/>
          <w:color w:val="FF0000"/>
          <w:sz w:val="28"/>
          <w:szCs w:val="22"/>
        </w:rPr>
        <w:t>.10.2021 (2ч)</w:t>
      </w:r>
    </w:p>
    <w:p w:rsidR="00822B15" w:rsidRDefault="00822B15" w:rsidP="00822B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olor w:val="FF0000"/>
          <w:sz w:val="28"/>
          <w:szCs w:val="22"/>
        </w:rPr>
      </w:pPr>
    </w:p>
    <w:p w:rsidR="00822B15" w:rsidRDefault="00822B15" w:rsidP="00822B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olor w:val="FF0000"/>
          <w:sz w:val="28"/>
          <w:szCs w:val="22"/>
        </w:rPr>
      </w:pPr>
      <w:r w:rsidRPr="002E2A7B">
        <w:rPr>
          <w:b/>
          <w:color w:val="FF0000"/>
          <w:sz w:val="28"/>
          <w:szCs w:val="22"/>
        </w:rPr>
        <w:t>ОП.04 САНИТАРИЯ И ГИГИЕНА</w:t>
      </w:r>
    </w:p>
    <w:p w:rsidR="00822B15" w:rsidRDefault="00822B15" w:rsidP="00822B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olor w:val="FF0000"/>
          <w:sz w:val="28"/>
          <w:szCs w:val="22"/>
        </w:rPr>
      </w:pPr>
    </w:p>
    <w:p w:rsidR="00822B15" w:rsidRPr="00822B15" w:rsidRDefault="00822B15" w:rsidP="00822B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jc w:val="center"/>
        <w:rPr>
          <w:b/>
          <w:color w:val="BF8F00" w:themeColor="accent4" w:themeShade="BF"/>
          <w:sz w:val="28"/>
          <w:szCs w:val="22"/>
        </w:rPr>
      </w:pPr>
    </w:p>
    <w:p w:rsidR="00822B15" w:rsidRPr="00822B15" w:rsidRDefault="00822B15" w:rsidP="00822B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color w:val="BF8F00" w:themeColor="accent4" w:themeShade="BF"/>
          <w:sz w:val="28"/>
          <w:szCs w:val="22"/>
        </w:rPr>
      </w:pPr>
      <w:r w:rsidRPr="00822B15">
        <w:rPr>
          <w:b/>
          <w:color w:val="BF8F00" w:themeColor="accent4" w:themeShade="BF"/>
          <w:sz w:val="28"/>
          <w:szCs w:val="22"/>
        </w:rPr>
        <w:t>Задание 1. Ознакомится с теоретическим материалом.</w:t>
      </w:r>
    </w:p>
    <w:p w:rsidR="00822B15" w:rsidRPr="00822B15" w:rsidRDefault="00822B15" w:rsidP="00822B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76" w:lineRule="auto"/>
        <w:rPr>
          <w:b/>
          <w:color w:val="BF8F00" w:themeColor="accent4" w:themeShade="BF"/>
          <w:sz w:val="28"/>
          <w:szCs w:val="22"/>
        </w:rPr>
      </w:pPr>
      <w:r w:rsidRPr="00822B15">
        <w:rPr>
          <w:b/>
          <w:color w:val="BF8F00" w:themeColor="accent4" w:themeShade="BF"/>
          <w:sz w:val="28"/>
          <w:szCs w:val="22"/>
        </w:rPr>
        <w:t>Задание 2. Составить опорный конспект.</w:t>
      </w:r>
    </w:p>
    <w:p w:rsidR="00822B15" w:rsidRPr="005D5DD5" w:rsidRDefault="00822B15" w:rsidP="00822B15">
      <w:pPr>
        <w:rPr>
          <w:sz w:val="28"/>
          <w:szCs w:val="28"/>
        </w:rPr>
      </w:pPr>
    </w:p>
    <w:p w:rsidR="00822B15" w:rsidRPr="00822B15" w:rsidRDefault="00822B15" w:rsidP="00822B15">
      <w:pPr>
        <w:jc w:val="center"/>
        <w:rPr>
          <w:b/>
          <w:sz w:val="28"/>
          <w:szCs w:val="28"/>
        </w:rPr>
      </w:pPr>
      <w:r w:rsidRPr="005D5DD5">
        <w:rPr>
          <w:b/>
          <w:sz w:val="28"/>
          <w:szCs w:val="28"/>
        </w:rPr>
        <w:t>Гигиенические требования к мелкорозничной сети</w:t>
      </w:r>
    </w:p>
    <w:p w:rsidR="00822B15" w:rsidRPr="00822B15" w:rsidRDefault="00822B15" w:rsidP="00822B15">
      <w:pPr>
        <w:spacing w:line="360" w:lineRule="auto"/>
        <w:rPr>
          <w:sz w:val="28"/>
        </w:rPr>
      </w:pPr>
    </w:p>
    <w:p w:rsidR="00822B15" w:rsidRPr="00822B15" w:rsidRDefault="00822B15" w:rsidP="00822B15">
      <w:pPr>
        <w:spacing w:line="360" w:lineRule="auto"/>
        <w:ind w:firstLine="708"/>
        <w:rPr>
          <w:sz w:val="28"/>
        </w:rPr>
      </w:pPr>
      <w:r w:rsidRPr="00822B15">
        <w:rPr>
          <w:sz w:val="28"/>
        </w:rPr>
        <w:t xml:space="preserve">1. Эксплуатация организаций мелкорозничной сети осуществляется при наличии </w:t>
      </w:r>
      <w:proofErr w:type="spellStart"/>
      <w:r w:rsidRPr="00822B15">
        <w:rPr>
          <w:sz w:val="28"/>
        </w:rPr>
        <w:t>санитарно</w:t>
      </w:r>
      <w:proofErr w:type="spellEnd"/>
      <w:r w:rsidRPr="00822B15">
        <w:rPr>
          <w:sz w:val="28"/>
        </w:rPr>
        <w:t xml:space="preserve"> - эпидемиологического заключения о соответствии организации требованиям санитарных правил.</w:t>
      </w:r>
    </w:p>
    <w:p w:rsidR="00822B15" w:rsidRPr="00822B15" w:rsidRDefault="00822B15" w:rsidP="00822B15">
      <w:pPr>
        <w:spacing w:line="360" w:lineRule="auto"/>
        <w:ind w:firstLine="708"/>
        <w:rPr>
          <w:sz w:val="28"/>
        </w:rPr>
      </w:pPr>
      <w:r w:rsidRPr="00822B15">
        <w:rPr>
          <w:sz w:val="28"/>
        </w:rPr>
        <w:t>2. Реализация в организациях мелкорозничной сети скоропортящихся пищевых продуктов при отсутствии холодильного оборудования не допускается.</w:t>
      </w:r>
    </w:p>
    <w:p w:rsidR="00822B15" w:rsidRPr="00822B15" w:rsidRDefault="00822B15" w:rsidP="00822B15">
      <w:pPr>
        <w:spacing w:line="360" w:lineRule="auto"/>
        <w:ind w:firstLine="708"/>
        <w:rPr>
          <w:sz w:val="28"/>
        </w:rPr>
      </w:pPr>
      <w:r w:rsidRPr="00822B15">
        <w:rPr>
          <w:sz w:val="28"/>
        </w:rPr>
        <w:t>3. Хранение тары на прилегающей территории не допускается.</w:t>
      </w:r>
    </w:p>
    <w:p w:rsidR="00822B15" w:rsidRPr="00822B15" w:rsidRDefault="00822B15" w:rsidP="00822B15">
      <w:pPr>
        <w:spacing w:line="360" w:lineRule="auto"/>
        <w:rPr>
          <w:sz w:val="28"/>
        </w:rPr>
      </w:pPr>
      <w:r w:rsidRPr="00822B15">
        <w:rPr>
          <w:sz w:val="28"/>
        </w:rPr>
        <w:t>Оборотная тара после завершения работы в организациях мелкорозничной сети ежедневно вывозится на базовое предприятие изготовителя (поставщика) пищевой продукции.</w:t>
      </w:r>
    </w:p>
    <w:p w:rsidR="00822B15" w:rsidRPr="00822B15" w:rsidRDefault="00822B15" w:rsidP="00822B15">
      <w:pPr>
        <w:spacing w:line="360" w:lineRule="auto"/>
        <w:ind w:firstLine="708"/>
        <w:rPr>
          <w:sz w:val="28"/>
        </w:rPr>
      </w:pPr>
      <w:r w:rsidRPr="00822B15">
        <w:rPr>
          <w:sz w:val="28"/>
        </w:rPr>
        <w:t>4. Все стационарные организации мелкорозничной сети оборудуются туалетами и раковинами для мытья рук.</w:t>
      </w:r>
    </w:p>
    <w:p w:rsidR="00822B15" w:rsidRPr="00822B15" w:rsidRDefault="00822B15" w:rsidP="00822B15">
      <w:pPr>
        <w:spacing w:line="360" w:lineRule="auto"/>
        <w:ind w:firstLine="708"/>
        <w:rPr>
          <w:sz w:val="28"/>
        </w:rPr>
      </w:pPr>
      <w:r w:rsidRPr="00822B15">
        <w:rPr>
          <w:sz w:val="28"/>
        </w:rPr>
        <w:t>5. В холодный период года температура на рабочем месте продавца в стационарных организациях мелкорозничной сети не должна быть ниже 18 град. С, в летний период - не выше 26 град. С. Показатели микроклимата в стационарных организациях мелкорозничной сети должны отвечать требованиям, предъявляемым к микроклимату производственных помещений.</w:t>
      </w:r>
    </w:p>
    <w:p w:rsidR="00822B15" w:rsidRPr="00822B15" w:rsidRDefault="00822B15" w:rsidP="00822B15">
      <w:pPr>
        <w:spacing w:line="360" w:lineRule="auto"/>
        <w:ind w:firstLine="708"/>
        <w:rPr>
          <w:sz w:val="28"/>
        </w:rPr>
      </w:pPr>
      <w:r w:rsidRPr="00822B15">
        <w:rPr>
          <w:sz w:val="28"/>
        </w:rPr>
        <w:t>6. В палатках, автолавках, автоприцепах допускается реализация комбинированного ассортимента товаров при наличии соответствующих условий для их хранения и реализации.</w:t>
      </w:r>
    </w:p>
    <w:p w:rsidR="00822B15" w:rsidRPr="00822B15" w:rsidRDefault="00822B15" w:rsidP="00822B15">
      <w:pPr>
        <w:spacing w:line="360" w:lineRule="auto"/>
        <w:rPr>
          <w:sz w:val="28"/>
        </w:rPr>
      </w:pPr>
      <w:r w:rsidRPr="00822B15">
        <w:rPr>
          <w:sz w:val="28"/>
        </w:rPr>
        <w:t>При наличии в организации одного рабочего места допускается продажа пищевых продуктов лишь в промышленной упаковке.</w:t>
      </w:r>
    </w:p>
    <w:p w:rsidR="00822B15" w:rsidRPr="00822B15" w:rsidRDefault="00822B15" w:rsidP="00822B15">
      <w:pPr>
        <w:spacing w:line="360" w:lineRule="auto"/>
        <w:rPr>
          <w:sz w:val="28"/>
        </w:rPr>
      </w:pPr>
      <w:r w:rsidRPr="00822B15">
        <w:rPr>
          <w:sz w:val="28"/>
        </w:rPr>
        <w:lastRenderedPageBreak/>
        <w:t>Отпуск хлеба, выпечных кондитерских и хлебобулочных изделий осуществляется в упакованном виде.</w:t>
      </w:r>
    </w:p>
    <w:p w:rsidR="00822B15" w:rsidRPr="00822B15" w:rsidRDefault="00822B15" w:rsidP="00822B15">
      <w:pPr>
        <w:spacing w:line="360" w:lineRule="auto"/>
        <w:ind w:firstLine="708"/>
        <w:rPr>
          <w:sz w:val="28"/>
        </w:rPr>
      </w:pPr>
      <w:r w:rsidRPr="00822B15">
        <w:rPr>
          <w:sz w:val="28"/>
        </w:rPr>
        <w:t>7. В период массового поступления картофеля и свежей плодоовощной продукции допускается продажа овощей и фруктов с лотков, тележек и др., а также на открытых овощных базарах.</w:t>
      </w:r>
    </w:p>
    <w:p w:rsidR="00822B15" w:rsidRPr="00822B15" w:rsidRDefault="00822B15" w:rsidP="00822B15">
      <w:pPr>
        <w:spacing w:line="360" w:lineRule="auto"/>
        <w:rPr>
          <w:sz w:val="28"/>
        </w:rPr>
      </w:pPr>
      <w:r w:rsidRPr="00822B15">
        <w:rPr>
          <w:sz w:val="28"/>
        </w:rPr>
        <w:t xml:space="preserve">Реализация картофеля, свежей плодоовощной продукции, в </w:t>
      </w:r>
      <w:proofErr w:type="spellStart"/>
      <w:r w:rsidRPr="00822B15">
        <w:rPr>
          <w:sz w:val="28"/>
        </w:rPr>
        <w:t>т.ч</w:t>
      </w:r>
      <w:proofErr w:type="spellEnd"/>
      <w:r w:rsidRPr="00822B15">
        <w:rPr>
          <w:sz w:val="28"/>
        </w:rPr>
        <w:t>. бахчевых навалом, с земли не осуществляется. Продажа бахчевых культур частями и с надрезами не допускается.</w:t>
      </w:r>
    </w:p>
    <w:p w:rsidR="00822B15" w:rsidRPr="00822B15" w:rsidRDefault="00822B15" w:rsidP="00822B15">
      <w:pPr>
        <w:spacing w:line="360" w:lineRule="auto"/>
        <w:ind w:firstLine="708"/>
        <w:rPr>
          <w:sz w:val="28"/>
        </w:rPr>
      </w:pPr>
      <w:r w:rsidRPr="00822B15">
        <w:rPr>
          <w:sz w:val="28"/>
        </w:rPr>
        <w:t>8. Горячие готовые изделия (пирожки, беляши, чебуреки, котлеты и др.) должны отпускаться из изотермических или подогреваемых емкостей, тележек.</w:t>
      </w:r>
    </w:p>
    <w:p w:rsidR="00822B15" w:rsidRPr="00822B15" w:rsidRDefault="00822B15" w:rsidP="00822B15">
      <w:pPr>
        <w:spacing w:line="360" w:lineRule="auto"/>
        <w:ind w:firstLine="708"/>
        <w:rPr>
          <w:sz w:val="28"/>
        </w:rPr>
      </w:pPr>
      <w:r w:rsidRPr="00822B15">
        <w:rPr>
          <w:sz w:val="28"/>
        </w:rPr>
        <w:t>9. Передвижные средства мелкорозничной сети по окончании рабочего дня подвергаются санитарной обработке на базовой организации.</w:t>
      </w:r>
    </w:p>
    <w:p w:rsidR="00822B15" w:rsidRPr="00822B15" w:rsidRDefault="00822B15" w:rsidP="00822B15">
      <w:pPr>
        <w:spacing w:line="360" w:lineRule="auto"/>
        <w:ind w:firstLine="708"/>
        <w:rPr>
          <w:sz w:val="28"/>
        </w:rPr>
      </w:pPr>
      <w:r w:rsidRPr="00822B15">
        <w:rPr>
          <w:sz w:val="28"/>
        </w:rPr>
        <w:t xml:space="preserve">10. Хранение передвижного и </w:t>
      </w:r>
      <w:proofErr w:type="gramStart"/>
      <w:r w:rsidRPr="00822B15">
        <w:rPr>
          <w:sz w:val="28"/>
        </w:rPr>
        <w:t>переносного торгового оборудования</w:t>
      </w:r>
      <w:proofErr w:type="gramEnd"/>
      <w:r w:rsidRPr="00822B15">
        <w:rPr>
          <w:sz w:val="28"/>
        </w:rPr>
        <w:t xml:space="preserve"> и реализуемых пищевых продуктов на дому у продавцов не осуществляется.</w:t>
      </w:r>
    </w:p>
    <w:p w:rsidR="00822B15" w:rsidRPr="00822B15" w:rsidRDefault="00822B15" w:rsidP="00822B15">
      <w:pPr>
        <w:spacing w:line="360" w:lineRule="auto"/>
        <w:ind w:firstLine="708"/>
        <w:rPr>
          <w:sz w:val="28"/>
        </w:rPr>
      </w:pPr>
      <w:r w:rsidRPr="00822B15">
        <w:rPr>
          <w:sz w:val="28"/>
        </w:rPr>
        <w:t>11. Продажа яйца в мелкорозничной сети осуществляется при температуре воздуха не выше 20 град. С и не ниже 0 град. С.</w:t>
      </w:r>
    </w:p>
    <w:p w:rsidR="00822B15" w:rsidRPr="00822B15" w:rsidRDefault="00822B15" w:rsidP="00822B15">
      <w:pPr>
        <w:spacing w:line="360" w:lineRule="auto"/>
        <w:ind w:firstLine="708"/>
        <w:rPr>
          <w:sz w:val="28"/>
        </w:rPr>
      </w:pPr>
      <w:r w:rsidRPr="00822B15">
        <w:rPr>
          <w:sz w:val="28"/>
        </w:rPr>
        <w:t>12. Продавец (владелец) мелкорозничной сети обеспечивает:</w:t>
      </w:r>
    </w:p>
    <w:p w:rsidR="00822B15" w:rsidRPr="00822B15" w:rsidRDefault="00822B15" w:rsidP="00822B15">
      <w:pPr>
        <w:spacing w:line="360" w:lineRule="auto"/>
        <w:rPr>
          <w:sz w:val="28"/>
        </w:rPr>
      </w:pPr>
      <w:r w:rsidRPr="00822B15">
        <w:rPr>
          <w:sz w:val="28"/>
        </w:rPr>
        <w:t>а) содержание палатки, киоска, автофургона, тележки, лотка, а также окружающей территории в чистоте;</w:t>
      </w:r>
    </w:p>
    <w:p w:rsidR="00822B15" w:rsidRPr="00822B15" w:rsidRDefault="00822B15" w:rsidP="00822B15">
      <w:pPr>
        <w:spacing w:line="360" w:lineRule="auto"/>
        <w:rPr>
          <w:sz w:val="28"/>
        </w:rPr>
      </w:pPr>
      <w:r w:rsidRPr="00822B15">
        <w:rPr>
          <w:sz w:val="28"/>
        </w:rPr>
        <w:t>б) прием и реализацию пищевых продуктов с документами, подтверждающими их происхождение, качество и безопасность;</w:t>
      </w:r>
    </w:p>
    <w:p w:rsidR="00822B15" w:rsidRPr="00822B15" w:rsidRDefault="00822B15" w:rsidP="00822B15">
      <w:pPr>
        <w:spacing w:line="360" w:lineRule="auto"/>
        <w:rPr>
          <w:sz w:val="28"/>
        </w:rPr>
      </w:pPr>
      <w:r w:rsidRPr="00822B15">
        <w:rPr>
          <w:sz w:val="28"/>
        </w:rPr>
        <w:t>в) контроль за соблюдением сроков годности и правил отпуска пищевых продуктов (при отпуске пользоваться щипцами, совками, лопатками и др.).</w:t>
      </w:r>
    </w:p>
    <w:p w:rsidR="00822B15" w:rsidRPr="00822B15" w:rsidRDefault="00822B15" w:rsidP="00822B15">
      <w:pPr>
        <w:spacing w:line="360" w:lineRule="auto"/>
        <w:ind w:firstLine="708"/>
        <w:rPr>
          <w:sz w:val="28"/>
        </w:rPr>
      </w:pPr>
      <w:r w:rsidRPr="00822B15">
        <w:rPr>
          <w:sz w:val="28"/>
        </w:rPr>
        <w:t>13. Продавец (владелец) строго соблюдает правила личной гигиены, должен быть опрятно одетым, носить чистую санитарную одежду (включая специальный головной убор), нагрудный фирменный знак организации, его наименование, адрес (местонахождение), ФИО продавца.</w:t>
      </w:r>
    </w:p>
    <w:p w:rsidR="00822B15" w:rsidRPr="00822B15" w:rsidRDefault="00822B15" w:rsidP="00822B15">
      <w:pPr>
        <w:spacing w:line="360" w:lineRule="auto"/>
        <w:ind w:firstLine="708"/>
        <w:rPr>
          <w:sz w:val="28"/>
        </w:rPr>
      </w:pPr>
      <w:r w:rsidRPr="00822B15">
        <w:rPr>
          <w:sz w:val="28"/>
        </w:rPr>
        <w:t xml:space="preserve">14. Продавец (владелец) должен иметь при себе и предъявлять должностным лицам государственной </w:t>
      </w:r>
      <w:proofErr w:type="spellStart"/>
      <w:r w:rsidRPr="00822B15">
        <w:rPr>
          <w:sz w:val="28"/>
        </w:rPr>
        <w:t>санитарно</w:t>
      </w:r>
      <w:proofErr w:type="spellEnd"/>
      <w:r w:rsidRPr="00822B15">
        <w:rPr>
          <w:sz w:val="28"/>
        </w:rPr>
        <w:t xml:space="preserve"> - эпидемиологической </w:t>
      </w:r>
      <w:r w:rsidRPr="00822B15">
        <w:rPr>
          <w:sz w:val="28"/>
        </w:rPr>
        <w:lastRenderedPageBreak/>
        <w:t>службы личную медицинскую книжку установленного образца, документы, подтверждающие происхождение, качество и безопасность реализуемой продукции.</w:t>
      </w:r>
    </w:p>
    <w:p w:rsidR="00B42387" w:rsidRDefault="00B42387"/>
    <w:p w:rsidR="00822B15" w:rsidRDefault="00822B15"/>
    <w:p w:rsidR="00822B15" w:rsidRDefault="00822B15">
      <w:pPr>
        <w:rPr>
          <w:color w:val="BF8F00" w:themeColor="accent4" w:themeShade="BF"/>
          <w:sz w:val="32"/>
        </w:rPr>
      </w:pPr>
      <w:r w:rsidRPr="00822B15">
        <w:rPr>
          <w:color w:val="BF8F00" w:themeColor="accent4" w:themeShade="BF"/>
          <w:sz w:val="32"/>
        </w:rPr>
        <w:t xml:space="preserve">Задание 3. </w:t>
      </w:r>
    </w:p>
    <w:p w:rsidR="00822B15" w:rsidRDefault="00822B15">
      <w:pPr>
        <w:rPr>
          <w:color w:val="BF8F00" w:themeColor="accent4" w:themeShade="BF"/>
          <w:sz w:val="32"/>
        </w:rPr>
      </w:pPr>
    </w:p>
    <w:p w:rsidR="00822B15" w:rsidRPr="00822B15" w:rsidRDefault="00822B15" w:rsidP="00822B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2"/>
          <w:szCs w:val="20"/>
        </w:rPr>
      </w:pPr>
      <w:r w:rsidRPr="00822B15">
        <w:rPr>
          <w:sz w:val="28"/>
        </w:rPr>
        <w:t>Используя учебный материал, заполните таблицу.</w:t>
      </w:r>
    </w:p>
    <w:p w:rsidR="00822B15" w:rsidRPr="00822B15" w:rsidRDefault="00822B15" w:rsidP="00822B15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Cs w:val="20"/>
        </w:rPr>
      </w:pPr>
    </w:p>
    <w:tbl>
      <w:tblPr>
        <w:tblStyle w:val="a3"/>
        <w:tblW w:w="9493" w:type="dxa"/>
        <w:tblLook w:val="04A0" w:firstRow="1" w:lastRow="0" w:firstColumn="1" w:lastColumn="0" w:noHBand="0" w:noVBand="1"/>
      </w:tblPr>
      <w:tblGrid>
        <w:gridCol w:w="540"/>
        <w:gridCol w:w="3355"/>
        <w:gridCol w:w="5598"/>
      </w:tblGrid>
      <w:tr w:rsidR="00822B15" w:rsidRPr="00822B15" w:rsidTr="00822B15">
        <w:tc>
          <w:tcPr>
            <w:tcW w:w="540" w:type="dxa"/>
          </w:tcPr>
          <w:p w:rsidR="00822B15" w:rsidRPr="00822B15" w:rsidRDefault="00822B15" w:rsidP="009B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 w:rsidRPr="00822B15">
              <w:rPr>
                <w:szCs w:val="20"/>
              </w:rPr>
              <w:t>№ п/п</w:t>
            </w:r>
          </w:p>
        </w:tc>
        <w:tc>
          <w:tcPr>
            <w:tcW w:w="3355" w:type="dxa"/>
          </w:tcPr>
          <w:p w:rsidR="00822B15" w:rsidRPr="00822B15" w:rsidRDefault="00822B15" w:rsidP="009B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 w:rsidRPr="00822B15">
              <w:rPr>
                <w:szCs w:val="20"/>
              </w:rPr>
              <w:t xml:space="preserve">Наименование объекта </w:t>
            </w:r>
          </w:p>
        </w:tc>
        <w:tc>
          <w:tcPr>
            <w:tcW w:w="5598" w:type="dxa"/>
          </w:tcPr>
          <w:p w:rsidR="00822B15" w:rsidRPr="00822B15" w:rsidRDefault="00822B15" w:rsidP="009B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szCs w:val="20"/>
              </w:rPr>
            </w:pPr>
            <w:r w:rsidRPr="00822B15">
              <w:rPr>
                <w:szCs w:val="20"/>
              </w:rPr>
              <w:t>Санитарно-гигиенические требования</w:t>
            </w:r>
          </w:p>
        </w:tc>
      </w:tr>
      <w:tr w:rsidR="00822B15" w:rsidRPr="00822B15" w:rsidTr="00822B15">
        <w:tc>
          <w:tcPr>
            <w:tcW w:w="540" w:type="dxa"/>
          </w:tcPr>
          <w:p w:rsidR="00822B15" w:rsidRPr="00822B15" w:rsidRDefault="00822B15" w:rsidP="009B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0"/>
              </w:rPr>
            </w:pPr>
            <w:r w:rsidRPr="00822B15">
              <w:rPr>
                <w:szCs w:val="20"/>
              </w:rPr>
              <w:t>1</w:t>
            </w:r>
          </w:p>
        </w:tc>
        <w:tc>
          <w:tcPr>
            <w:tcW w:w="3355" w:type="dxa"/>
          </w:tcPr>
          <w:p w:rsidR="00822B15" w:rsidRPr="00822B15" w:rsidRDefault="00822B15" w:rsidP="009B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0"/>
              </w:rPr>
            </w:pPr>
            <w:r w:rsidRPr="00822B15">
              <w:rPr>
                <w:szCs w:val="20"/>
              </w:rPr>
              <w:t>Киоск</w:t>
            </w:r>
          </w:p>
        </w:tc>
        <w:tc>
          <w:tcPr>
            <w:tcW w:w="5598" w:type="dxa"/>
          </w:tcPr>
          <w:p w:rsidR="00822B15" w:rsidRPr="00822B15" w:rsidRDefault="00822B15" w:rsidP="009B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0"/>
              </w:rPr>
            </w:pPr>
          </w:p>
        </w:tc>
      </w:tr>
      <w:tr w:rsidR="00822B15" w:rsidRPr="00822B15" w:rsidTr="00822B15">
        <w:tc>
          <w:tcPr>
            <w:tcW w:w="540" w:type="dxa"/>
          </w:tcPr>
          <w:p w:rsidR="00822B15" w:rsidRPr="00822B15" w:rsidRDefault="00822B15" w:rsidP="009B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0"/>
              </w:rPr>
            </w:pPr>
            <w:r w:rsidRPr="00822B15">
              <w:rPr>
                <w:szCs w:val="20"/>
              </w:rPr>
              <w:t>2</w:t>
            </w:r>
          </w:p>
        </w:tc>
        <w:tc>
          <w:tcPr>
            <w:tcW w:w="3355" w:type="dxa"/>
          </w:tcPr>
          <w:p w:rsidR="00822B15" w:rsidRPr="00822B15" w:rsidRDefault="00822B15" w:rsidP="009B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0"/>
              </w:rPr>
            </w:pPr>
            <w:r w:rsidRPr="00822B15">
              <w:rPr>
                <w:szCs w:val="20"/>
              </w:rPr>
              <w:t>Павильон</w:t>
            </w:r>
          </w:p>
        </w:tc>
        <w:tc>
          <w:tcPr>
            <w:tcW w:w="5598" w:type="dxa"/>
          </w:tcPr>
          <w:p w:rsidR="00822B15" w:rsidRPr="00822B15" w:rsidRDefault="00822B15" w:rsidP="009B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0"/>
              </w:rPr>
            </w:pPr>
          </w:p>
        </w:tc>
      </w:tr>
      <w:tr w:rsidR="00822B15" w:rsidRPr="00822B15" w:rsidTr="00822B15">
        <w:tc>
          <w:tcPr>
            <w:tcW w:w="540" w:type="dxa"/>
          </w:tcPr>
          <w:p w:rsidR="00822B15" w:rsidRPr="00822B15" w:rsidRDefault="00822B15" w:rsidP="009B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0"/>
              </w:rPr>
            </w:pPr>
            <w:r w:rsidRPr="00822B15">
              <w:rPr>
                <w:szCs w:val="20"/>
              </w:rPr>
              <w:t>3</w:t>
            </w:r>
          </w:p>
        </w:tc>
        <w:tc>
          <w:tcPr>
            <w:tcW w:w="3355" w:type="dxa"/>
          </w:tcPr>
          <w:p w:rsidR="00822B15" w:rsidRPr="00822B15" w:rsidRDefault="00822B15" w:rsidP="009B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0"/>
              </w:rPr>
            </w:pPr>
            <w:r w:rsidRPr="00822B15">
              <w:rPr>
                <w:szCs w:val="20"/>
              </w:rPr>
              <w:t>Палатка</w:t>
            </w:r>
          </w:p>
        </w:tc>
        <w:tc>
          <w:tcPr>
            <w:tcW w:w="5598" w:type="dxa"/>
          </w:tcPr>
          <w:p w:rsidR="00822B15" w:rsidRPr="00822B15" w:rsidRDefault="00822B15" w:rsidP="009B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0"/>
              </w:rPr>
            </w:pPr>
          </w:p>
        </w:tc>
      </w:tr>
      <w:tr w:rsidR="00822B15" w:rsidRPr="00822B15" w:rsidTr="00822B15">
        <w:tc>
          <w:tcPr>
            <w:tcW w:w="540" w:type="dxa"/>
          </w:tcPr>
          <w:p w:rsidR="00822B15" w:rsidRPr="00822B15" w:rsidRDefault="00822B15" w:rsidP="009B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0"/>
              </w:rPr>
            </w:pPr>
            <w:r w:rsidRPr="00822B15">
              <w:rPr>
                <w:szCs w:val="20"/>
              </w:rPr>
              <w:t>4</w:t>
            </w:r>
          </w:p>
        </w:tc>
        <w:tc>
          <w:tcPr>
            <w:tcW w:w="3355" w:type="dxa"/>
          </w:tcPr>
          <w:p w:rsidR="00822B15" w:rsidRPr="00822B15" w:rsidRDefault="00822B15" w:rsidP="009B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0"/>
              </w:rPr>
            </w:pPr>
            <w:r w:rsidRPr="00822B15">
              <w:rPr>
                <w:szCs w:val="20"/>
              </w:rPr>
              <w:t>Автофургон</w:t>
            </w:r>
          </w:p>
        </w:tc>
        <w:tc>
          <w:tcPr>
            <w:tcW w:w="5598" w:type="dxa"/>
          </w:tcPr>
          <w:p w:rsidR="00822B15" w:rsidRPr="00822B15" w:rsidRDefault="00822B15" w:rsidP="009B22D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szCs w:val="20"/>
              </w:rPr>
            </w:pPr>
          </w:p>
        </w:tc>
      </w:tr>
    </w:tbl>
    <w:p w:rsidR="00822B15" w:rsidRDefault="00822B15">
      <w:pPr>
        <w:rPr>
          <w:color w:val="BF8F00" w:themeColor="accent4" w:themeShade="BF"/>
          <w:sz w:val="32"/>
        </w:rPr>
      </w:pPr>
    </w:p>
    <w:p w:rsidR="00822B15" w:rsidRDefault="00822B15">
      <w:pPr>
        <w:rPr>
          <w:color w:val="BF8F00" w:themeColor="accent4" w:themeShade="BF"/>
          <w:sz w:val="32"/>
        </w:rPr>
      </w:pPr>
    </w:p>
    <w:p w:rsidR="00822B15" w:rsidRDefault="00822B15">
      <w:pPr>
        <w:rPr>
          <w:color w:val="BF8F00" w:themeColor="accent4" w:themeShade="BF"/>
          <w:sz w:val="32"/>
        </w:rPr>
      </w:pPr>
    </w:p>
    <w:p w:rsidR="00822B15" w:rsidRDefault="00822B15">
      <w:pPr>
        <w:rPr>
          <w:b/>
          <w:color w:val="FF0000"/>
          <w:sz w:val="32"/>
        </w:rPr>
      </w:pPr>
    </w:p>
    <w:p w:rsidR="00822B15" w:rsidRDefault="00822B15">
      <w:pPr>
        <w:rPr>
          <w:b/>
          <w:color w:val="FF0000"/>
          <w:sz w:val="32"/>
        </w:rPr>
      </w:pPr>
      <w:r>
        <w:rPr>
          <w:b/>
          <w:color w:val="FF0000"/>
          <w:sz w:val="32"/>
        </w:rPr>
        <w:t>Срок сдачи до 01.11.2021 г</w:t>
      </w:r>
    </w:p>
    <w:p w:rsidR="00822B15" w:rsidRDefault="00822B15">
      <w:pPr>
        <w:rPr>
          <w:b/>
          <w:color w:val="FF0000"/>
          <w:sz w:val="32"/>
        </w:rPr>
      </w:pPr>
    </w:p>
    <w:p w:rsidR="00822B15" w:rsidRPr="00822B15" w:rsidRDefault="00822B15">
      <w:pPr>
        <w:rPr>
          <w:b/>
          <w:color w:val="FF0000"/>
          <w:sz w:val="32"/>
        </w:rPr>
      </w:pPr>
      <w:r w:rsidRPr="00822B15">
        <w:rPr>
          <w:b/>
          <w:color w:val="FF0000"/>
          <w:sz w:val="32"/>
        </w:rPr>
        <w:t>olga.venediktova.75@mail.ru</w:t>
      </w:r>
      <w:bookmarkStart w:id="0" w:name="_GoBack"/>
      <w:bookmarkEnd w:id="0"/>
    </w:p>
    <w:sectPr w:rsidR="00822B15" w:rsidRPr="00822B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2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029A"/>
    <w:rsid w:val="001F029A"/>
    <w:rsid w:val="00822B15"/>
    <w:rsid w:val="00B42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0A92D6"/>
  <w15:chartTrackingRefBased/>
  <w15:docId w15:val="{F2142C54-95D5-4885-B85B-C3140DC03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22B15"/>
    <w:pPr>
      <w:spacing w:after="0" w:line="240" w:lineRule="auto"/>
      <w:jc w:val="both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22B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536</Words>
  <Characters>3057</Characters>
  <Application>Microsoft Office Word</Application>
  <DocSecurity>0</DocSecurity>
  <Lines>25</Lines>
  <Paragraphs>7</Paragraphs>
  <ScaleCrop>false</ScaleCrop>
  <Company/>
  <LinksUpToDate>false</LinksUpToDate>
  <CharactersWithSpaces>3586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Венедиктова</dc:creator>
  <cp:keywords/>
  <dc:description/>
  <cp:lastModifiedBy>Венедиктова</cp:lastModifiedBy>
  <cp:revision>2</cp:revision>
  <dcterms:created xsi:type="dcterms:W3CDTF">2021-10-26T07:29:00Z</dcterms:created>
  <dcterms:modified xsi:type="dcterms:W3CDTF">2021-10-26T07:39:00Z</dcterms:modified>
</cp:coreProperties>
</file>