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3E" w:rsidRPr="00C6653E" w:rsidRDefault="00C6653E" w:rsidP="00C6653E">
      <w:pPr>
        <w:shd w:val="clear" w:color="auto" w:fill="FFFFFF"/>
        <w:spacing w:after="0" w:line="240" w:lineRule="auto"/>
        <w:ind w:right="1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6653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Составление технологической последовательности обработки изделий</w:t>
      </w:r>
    </w:p>
    <w:tbl>
      <w:tblPr>
        <w:tblW w:w="5000" w:type="pct"/>
        <w:tblCellSpacing w:w="0" w:type="dxa"/>
        <w:tblBorders>
          <w:top w:val="single" w:sz="6" w:space="0" w:color="E0E1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C6653E" w:rsidRPr="00C6653E" w:rsidTr="00C665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6653E" w:rsidRPr="00C6653E" w:rsidRDefault="00C6653E" w:rsidP="00C6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Технологическая последовательность обработки изделия - это последовательность выполнения технологически неделимых (технологических) операций, количество которых зависит от вида изделия, сложности модели, числа деталей, способов обработки и вида ткани. При обработке мужского демисезонного пальто насчитывается неделимых операций до 250, мужского зимнего пальто - до 300, а мужской сорочки - до 80.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Последовательность обработки изделий по отдельным узлам (например, обработка бортовой прокладки, подкладки, спинки, полочек, обработка и сборка карманов и т. д. с последующим разделением на технологически неделимые операции) составляют по форме </w:t>
            </w:r>
            <w:hyperlink r:id="rId5" w:tgtFrame="_blank" w:history="1">
              <w:r w:rsidRPr="00C6653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табл. 12</w:t>
              </w:r>
            </w:hyperlink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Для примера приведена технологическая последовательность обработки борта пиджака (табл. 18).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  <w:p w:rsidR="00C6653E" w:rsidRPr="00C6653E" w:rsidRDefault="00C6653E" w:rsidP="00C6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C6653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0827681" wp14:editId="7808DE9E">
                  <wp:extent cx="4293704" cy="6577000"/>
                  <wp:effectExtent l="0" t="0" r="0" b="0"/>
                  <wp:docPr id="1" name="Рисунок 1" descr="https://shei-sama.ru/_pu/12/22411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hei-sama.ru/_pu/12/224118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929" cy="660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6653E" w:rsidRPr="00C6653E" w:rsidRDefault="00C6653E" w:rsidP="00C6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  <w:t> Неделимые операции (графа 1) подразделяются на три группы:</w:t>
            </w:r>
          </w:p>
          <w:p w:rsidR="00C6653E" w:rsidRPr="00C6653E" w:rsidRDefault="00C6653E" w:rsidP="00C665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подготовка кроя - проверка, подрезка кроя и маркировка деталей;</w:t>
            </w:r>
          </w:p>
          <w:p w:rsidR="00C6653E" w:rsidRPr="00C6653E" w:rsidRDefault="00C6653E" w:rsidP="00C665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заготовка деталей - обработка клапанов,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подбортов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нижних воротников, бортовой прокладки и т. д.;</w:t>
            </w:r>
          </w:p>
          <w:p w:rsidR="00C6653E" w:rsidRPr="00C6653E" w:rsidRDefault="00C6653E" w:rsidP="00C665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основной процесс - обработка полочек (в пальто, костюмах, платьях), половинок брюк, монтаж деталей и отделка изделий.</w:t>
            </w:r>
          </w:p>
          <w:p w:rsidR="00C6653E" w:rsidRPr="00C6653E" w:rsidRDefault="00C6653E" w:rsidP="00C6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Специальность (графа 2) указывают по виду оборудования, на котором выполняется операция, и записывают сокращенно: машинная - М, специальная машинная С/М, утюжильная - У, прессовая -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ручная - Р.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Разряд работы (графа 3) устанавливают по тарифно-квалификационному справочнику.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Оперативное (штучное) время (графа 4) записывают по хронометражным данным или по нормам времени, указанным в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-технологических картах. Оперативное время (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tоп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на работы, выполняемые на прессах, устанавливают с учетом количества прессов, обслуживаемых одним рабочим.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Так, при работе на одном прессе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tоп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tома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tв.р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tома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время выдержки изделия в прессе, с (время прессования);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tвр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время вспомогательной ручной работы, с.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При работе на нескольких прессах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tоп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Тц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Кп.т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Тц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период времени, в течение которого регулярно осуществляются одни и те же работы на всех прессах одним рабочим;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Кп.т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предметов труда.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При обслуживании одним рабочим группы прессов количество их определяется соотношением основного времени (времени прессования) и вспомогательного (времени, затраченного на выполнение ручных приемов труда и переходы от одного пресса к другому). При составлении технологической последовательности обработки необходимо стремиться к использованию основного времени (прессования) на выполнение ручных приемов работы на других прессах и на переходы от одного пресса к другому, т. е. чтобы основное время было равно вспомогательному.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Время на подготовительно-заключительные работы, на обслуживание рабочего места (графа 5) на разных предприятиях может быть различным и зависит от технической оснащенности фабрики. Время на личные надобности и отдых принимается равным 2,1% от оперативного.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Норма времени (графа 6)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Нвр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представляет собой затрату времени, рассчитанную на одну единицу выполняемой работы, и определяется по формуле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Нвр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tоп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 + (К1 + К2)/100), где К1 - время на обслуживание рабочего места и подготовительно-заключительные работы; К2 - время на личные надобности и отдых.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В графе 7 указывают: тип и класс машин, завод-изготовитель, вид прессов, инструменты и приспособления для машинных, утюжильных и ручных операций (специальные лапки, направляющие линейки, шаблоны и др.).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После составления последовательности обработки подсчитывают общее время изготовления изделия, суммируя время всех неделимых операций, и определяют удельный вес машинных,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спецмашинных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утюжильных, прессовых и ручных работ по, отношению к общему времени на обработку изделия.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  <w:t> Для облегчения и ускорения работы по комплектованию организационных операций целесообразно при разработке технологической схемы (разделение труда) предварительно составить картотеку неделимых операций. Эта картотека состоит из карточек размером 10 Х 7 см, в которые вносят следующие показатели: номер операции, ее наименование, специальность, разряд и норму времени. Карточку составляют на каждую технологически неделимую операцию, причем для различных специальностей устанавливают определенный цвет карточки.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Карточки должны храниться в специальном ящике в порядке номеров технологически неделимых операций.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Ниже приводится форма карточки.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№ </w:t>
            </w:r>
            <w:proofErr w:type="spellStart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Наименование детали и узла ............ Разряд ..........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                  (Наименование неделимой операции)</w:t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66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Специальность....................     Норма времени, с ...........................</w:t>
            </w:r>
          </w:p>
        </w:tc>
      </w:tr>
    </w:tbl>
    <w:p w:rsidR="006C671C" w:rsidRPr="00C6653E" w:rsidRDefault="00C6653E" w:rsidP="00C665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C671C" w:rsidRPr="00C6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B01"/>
    <w:multiLevelType w:val="multilevel"/>
    <w:tmpl w:val="A1C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2C"/>
    <w:rsid w:val="004B2270"/>
    <w:rsid w:val="00A8092C"/>
    <w:rsid w:val="00C6653E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357A"/>
  <w15:chartTrackingRefBased/>
  <w15:docId w15:val="{E6645EE7-8EC9-4DE0-AC02-3A8121A5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640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hei-sama.ru/publ/tekhnologija_shvejnogo_proizvodstva/razdel_4/1_posledovatelnost_obrabotki_izdelij_v_massovom_proizvodstve/117-1-0-1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2021-10-27T05:52:00Z</dcterms:created>
  <dcterms:modified xsi:type="dcterms:W3CDTF">2021-10-27T05:55:00Z</dcterms:modified>
</cp:coreProperties>
</file>