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18" w:rsidRPr="00D16818" w:rsidRDefault="00D16818" w:rsidP="00D1681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AB2354"/>
          <w:spacing w:val="-11"/>
          <w:sz w:val="36"/>
          <w:szCs w:val="36"/>
          <w:lang w:eastAsia="ru-RU"/>
        </w:rPr>
      </w:pPr>
      <w:r w:rsidRPr="00D16818">
        <w:rPr>
          <w:rFonts w:ascii="Times New Roman" w:eastAsia="Times New Roman" w:hAnsi="Times New Roman" w:cs="Times New Roman"/>
          <w:color w:val="AB2354"/>
          <w:spacing w:val="-11"/>
          <w:sz w:val="36"/>
          <w:szCs w:val="36"/>
          <w:lang w:eastAsia="ru-RU"/>
        </w:rPr>
        <w:t>Спецификация деталей кроя изделия с рукавами покроя реглан</w:t>
      </w:r>
    </w:p>
    <w:p w:rsidR="00D16818" w:rsidRPr="00D16818" w:rsidRDefault="00D16818" w:rsidP="00D1681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D16818">
        <w:rPr>
          <w:rFonts w:ascii="Arial" w:eastAsia="Times New Roman" w:hAnsi="Arial" w:cs="Arial"/>
          <w:noProof/>
          <w:color w:val="006EBE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 wp14:anchorId="632FAAD6" wp14:editId="5C7B0AC8">
            <wp:extent cx="5314784" cy="7610475"/>
            <wp:effectExtent l="0" t="0" r="635" b="0"/>
            <wp:docPr id="1" name="Рисунок 1" descr="Выкройка платья с рукавом реглан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Выкройка платья с рукавом реглан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90" cy="761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8" w:rsidRPr="00D16818" w:rsidRDefault="00D16818" w:rsidP="00D168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Моделировать выкройку рукава реглан очень просто, к тому же рукав подобной конструкции, в отличие от классического рукава, очень просто вшивать в пройму. </w:t>
      </w:r>
    </w:p>
    <w:p w:rsidR="00D16818" w:rsidRPr="00D16818" w:rsidRDefault="00D16818" w:rsidP="00D168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ледует переснять на кальку отдельно переднюю часть платья, отдельно — спинку платья. Рукав следует переснять на кальку целиком, а затем для моделирования выкройки рукава фасона реглан, выкройку рукава необходимо разрезать пополам по вертикали таким </w:t>
      </w: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образом, чтобы разрез проходил точно по центру рукава от самой высокой точки оката рукава до низа рукава.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передней половинке платья </w:t>
      </w:r>
      <w:hyperlink r:id="rId7" w:tgtFrame="_blank" w:history="1">
        <w:r w:rsidRPr="00D1681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перенесите нагрудную вытачку к линии бока</w:t>
        </w:r>
      </w:hyperlink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изделия (боковая вытачка).</w:t>
      </w:r>
    </w:p>
    <w:p w:rsidR="00D16818" w:rsidRPr="00D16818" w:rsidRDefault="00D16818" w:rsidP="00D1681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sz w:val="27"/>
          <w:szCs w:val="27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pacing w:val="-8"/>
          <w:sz w:val="27"/>
          <w:szCs w:val="27"/>
          <w:lang w:eastAsia="ru-RU"/>
        </w:rPr>
        <w:t>Моделирование выкройки рукава реглан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Наложите переднюю половинку рукава на переднюю половинку платья, оставив расстояние 1,5 см между крайней точкой плеча и высокой точкой оката рукава (рис. 1). При этом рукав должен находится под небольшим углом, который вы можете варьировать самостоятельно, в зависимости от выбранной модели платья. На пересечении нижних участков оката и проймы получена точка R.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34"/>
          <w:szCs w:val="34"/>
          <w:bdr w:val="none" w:sz="0" w:space="0" w:color="auto" w:frame="1"/>
          <w:lang w:eastAsia="ru-RU"/>
        </w:rPr>
        <w:t>ВАЖНО!</w:t>
      </w: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Чем больше наклон рукава, тем более выпуклым получается плечевой окат, однако угол наклона рукава по отношению к передней половинке платья не должен быть слишком большим.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Горловину переда изделия разделите пополам. Из полученной точки проведите 2 плавные линии: одну к пройме (RB), вторую — к рукаву (RB1) (см. рис. 1</w:t>
      </w:r>
      <w:proofErr w:type="gramStart"/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 .</w:t>
      </w:r>
      <w:proofErr w:type="gramEnd"/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верхней части переда линии повторяют форму </w:t>
      </w:r>
      <w:proofErr w:type="spellStart"/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друг-друга</w:t>
      </w:r>
      <w:proofErr w:type="spellEnd"/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 низу — расходятся. Плечевой шов </w:t>
      </w:r>
      <w:proofErr w:type="gramStart"/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крайней точки</w:t>
      </w:r>
      <w:proofErr w:type="gramEnd"/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плеча поднимите на 0,5 см и проведите плавную верхнюю линию плеча и рукава.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D16818">
        <w:rPr>
          <w:rFonts w:ascii="Times New Roman" w:eastAsia="Times New Roman" w:hAnsi="Times New Roman" w:cs="Times New Roman"/>
          <w:noProof/>
          <w:color w:val="000000" w:themeColor="text1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 wp14:anchorId="3C4928A7" wp14:editId="5DA95CD1">
            <wp:extent cx="2801647" cy="2225753"/>
            <wp:effectExtent l="0" t="0" r="0" b="3175"/>
            <wp:docPr id="2" name="Рисунок 2" descr="Моделирование выкройки переда изделия с рукавом реглан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оделирование выкройки переда изделия с рукавом реглан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61" cy="223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</w:pPr>
      <w:r w:rsidRPr="00D16818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Рис. 1. Моделирование выкройки переда изделия с рукавом реглан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Аналогичным образом смоделируйте рукав-реглан для спинки изделия. Выкройку передней и задней половинок изделия и передней и задней половинок рукава-реглан переснимите на кальку по линиям моделирования.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D16818">
        <w:rPr>
          <w:rFonts w:ascii="Times New Roman" w:eastAsia="Times New Roman" w:hAnsi="Times New Roman" w:cs="Times New Roman"/>
          <w:noProof/>
          <w:color w:val="000000" w:themeColor="text1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 wp14:anchorId="455AA913" wp14:editId="42150E00">
            <wp:extent cx="2016917" cy="2067339"/>
            <wp:effectExtent l="0" t="0" r="2540" b="9525"/>
            <wp:docPr id="3" name="Рисунок 3" descr="Моделирование спинки изделия с рукавом реглан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Моделирование спинки изделия с рукавом реглан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9" cy="207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</w:pPr>
      <w:r w:rsidRPr="00D16818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Рис. 2. Моделирование выкройки спинки изделия с рукавом реглан</w:t>
      </w:r>
    </w:p>
    <w:p w:rsidR="00D16818" w:rsidRPr="00D16818" w:rsidRDefault="00D16818" w:rsidP="00D168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Детали кроя изделия показаны на рис. 3. Все лекала даны без припусков на швы и подгиб. При раскрое обязательно добавляйте по 1-1,5 см на швы и 3-4 см на подгиб рукавов и подгиб изделия по низу.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D16818">
        <w:rPr>
          <w:rFonts w:ascii="Times New Roman" w:eastAsia="Times New Roman" w:hAnsi="Times New Roman" w:cs="Times New Roman"/>
          <w:noProof/>
          <w:color w:val="000000" w:themeColor="text1"/>
          <w:sz w:val="31"/>
          <w:szCs w:val="31"/>
          <w:bdr w:val="none" w:sz="0" w:space="0" w:color="auto" w:frame="1"/>
          <w:lang w:eastAsia="ru-RU"/>
        </w:rPr>
        <w:lastRenderedPageBreak/>
        <w:drawing>
          <wp:inline distT="0" distB="0" distL="0" distR="0" wp14:anchorId="3CC6F682" wp14:editId="37EBB145">
            <wp:extent cx="2020086" cy="1963972"/>
            <wp:effectExtent l="0" t="0" r="0" b="0"/>
            <wp:docPr id="4" name="Рисунок 4" descr="Выкройка изделия с рукавом реглан - детали кроя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Выкройка изделия с рукавом реглан - детали кроя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11" cy="19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</w:pPr>
      <w:r w:rsidRPr="00D16818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Рис. 3. Выкройка платья с рукавом реглан — детали кроя</w:t>
      </w:r>
    </w:p>
    <w:p w:rsidR="00D16818" w:rsidRPr="00D16818" w:rsidRDefault="00D16818" w:rsidP="00D16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anchor="kcmenu" w:history="1">
        <w:r w:rsidRPr="00D16818">
          <w:rPr>
            <w:rFonts w:ascii="Times New Roman" w:eastAsia="Times New Roman" w:hAnsi="Times New Roman" w:cs="Times New Roman"/>
            <w:color w:val="000000" w:themeColor="text1"/>
            <w:bdr w:val="none" w:sz="0" w:space="0" w:color="auto" w:frame="1"/>
            <w:shd w:val="clear" w:color="auto" w:fill="FFFFFF"/>
            <w:lang w:eastAsia="ru-RU"/>
          </w:rPr>
          <w:t xml:space="preserve">к оглавлению </w:t>
        </w:r>
        <w:r w:rsidRPr="00D16818">
          <w:rPr>
            <w:rFonts w:ascii="MS Gothic" w:eastAsia="MS Gothic" w:hAnsi="MS Gothic" w:cs="MS Gothic" w:hint="eastAsia"/>
            <w:color w:val="000000" w:themeColor="text1"/>
            <w:bdr w:val="none" w:sz="0" w:space="0" w:color="auto" w:frame="1"/>
            <w:shd w:val="clear" w:color="auto" w:fill="FFFFFF"/>
            <w:lang w:eastAsia="ru-RU"/>
          </w:rPr>
          <w:t>▴</w:t>
        </w:r>
      </w:hyperlink>
      <w:bookmarkStart w:id="0" w:name="vykrojka-rukava-reglan-s-perevodom-nagru"/>
      <w:bookmarkEnd w:id="0"/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sz w:val="27"/>
          <w:szCs w:val="27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pacing w:val="-8"/>
          <w:sz w:val="27"/>
          <w:szCs w:val="27"/>
          <w:lang w:eastAsia="ru-RU"/>
        </w:rPr>
        <w:t>Выкройка рукава реглан с переводом нагрудной вытачки в талевую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Второй вариант моделирования рукава реглан — с переводом нагрудной вытачки в талевую. Для этого часть глубины нагрудной вытачки перенести в пройму — 1,5 см и оставшуюся часть в талевую вытачку (рис. 4). К рукаву добавить недостающую длину по пройме, проведя радиус АВ.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bookmarkStart w:id="1" w:name="_GoBack"/>
      <w:r w:rsidRPr="00D16818">
        <w:rPr>
          <w:rFonts w:ascii="Times New Roman" w:eastAsia="Times New Roman" w:hAnsi="Times New Roman" w:cs="Times New Roman"/>
          <w:noProof/>
          <w:color w:val="000000" w:themeColor="text1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 wp14:anchorId="67FC67F3" wp14:editId="592CC4D8">
            <wp:extent cx="2059367" cy="1676096"/>
            <wp:effectExtent l="0" t="0" r="0" b="635"/>
            <wp:docPr id="5" name="Рисунок 5" descr="Моделирование рукава реглан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Моделирование рукава реглан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81" cy="168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</w:pPr>
      <w:r w:rsidRPr="00D16818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Рис. 4. Моделирование рукава реглан с талевой вытачкой — полочка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Спинку смоделировать как показано на рис. 5. По центру проймы проведите горизонтальную пунктирную линию, разрежьте спинку по намеченной линии и разрежьте. Раздвиньте спинку по пройме на 1,5 см, затем продолжите моделирование спинки аналогично полочке.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D16818">
        <w:rPr>
          <w:rFonts w:ascii="Times New Roman" w:eastAsia="Times New Roman" w:hAnsi="Times New Roman" w:cs="Times New Roman"/>
          <w:noProof/>
          <w:color w:val="000000" w:themeColor="text1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 wp14:anchorId="25887E11" wp14:editId="005925BA">
            <wp:extent cx="1901779" cy="1542553"/>
            <wp:effectExtent l="0" t="0" r="3810" b="635"/>
            <wp:docPr id="6" name="Рисунок 6" descr="Моделирование рукава реглан - спинка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Моделирование рукава реглан - спинка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94" cy="155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</w:pPr>
      <w:r w:rsidRPr="00D16818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Рис. 5. Моделирование рукава реглан — спинка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6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Детали кроя изделия с рукавом реглан показаны на рис. 6.</w:t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D16818">
        <w:rPr>
          <w:rFonts w:ascii="Times New Roman" w:eastAsia="Times New Roman" w:hAnsi="Times New Roman" w:cs="Times New Roman"/>
          <w:noProof/>
          <w:color w:val="000000" w:themeColor="text1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 wp14:anchorId="7708F1FC" wp14:editId="2D385134">
            <wp:extent cx="1778780" cy="1015387"/>
            <wp:effectExtent l="0" t="0" r="0" b="0"/>
            <wp:docPr id="7" name="Рисунок 7" descr="Детали кроя изделия с рукавом реглан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Детали кроя изделия с рукавом реглан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694" cy="10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18" w:rsidRPr="00D16818" w:rsidRDefault="00D16818" w:rsidP="00D168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</w:pPr>
      <w:r w:rsidRPr="00D16818"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  <w:lang w:eastAsia="ru-RU"/>
        </w:rPr>
        <w:t>Рис. 6. Детали кроя изделия с рукавом реглан</w:t>
      </w:r>
    </w:p>
    <w:sectPr w:rsidR="00D16818" w:rsidRPr="00D1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670DA"/>
    <w:multiLevelType w:val="multilevel"/>
    <w:tmpl w:val="61A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63"/>
    <w:rsid w:val="00477063"/>
    <w:rsid w:val="004B2270"/>
    <w:rsid w:val="00CE2809"/>
    <w:rsid w:val="00D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B028"/>
  <w15:chartTrackingRefBased/>
  <w15:docId w15:val="{AB6880BD-50BB-4908-8BDF-FBA19B5C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fiati.ru/wp-content/uploads/2010/03/Reglan-pattern-sleeve-1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orfiati.ru/2008/12/perevod-nagrudnoj-vytachki-na-liniyu-boka/" TargetMode="External"/><Relationship Id="rId12" Type="http://schemas.openxmlformats.org/officeDocument/2006/relationships/hyperlink" Target="https://korfiati.ru/wp-content/uploads/2014/11/Reglan-sleeve-detali-kroya.png" TargetMode="External"/><Relationship Id="rId17" Type="http://schemas.openxmlformats.org/officeDocument/2006/relationships/hyperlink" Target="https://korfiati.ru/wp-content/uploads/2010/03/Reglan_spinka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korfiati.ru/wp-content/uploads/2014/11/Reglan-sleeve-pattern.jpg" TargetMode="External"/><Relationship Id="rId15" Type="http://schemas.openxmlformats.org/officeDocument/2006/relationships/hyperlink" Target="https://korfiati.ru/wp-content/uploads/2010/03/Reglan_polochka.png" TargetMode="External"/><Relationship Id="rId10" Type="http://schemas.openxmlformats.org/officeDocument/2006/relationships/hyperlink" Target="https://korfiati.ru/wp-content/uploads/2010/03/Reglan-pattern-sleeve-2.png" TargetMode="External"/><Relationship Id="rId19" Type="http://schemas.openxmlformats.org/officeDocument/2006/relationships/hyperlink" Target="https://korfiati.ru/wp-content/uploads/2010/03/Reglan_detali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korfiati.ru/2010/03/kak-smodelirovat-i-sshit-plate-s-rukavom-reglan-po-vykrojke-osnove-platy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2021-10-27T05:40:00Z</dcterms:created>
  <dcterms:modified xsi:type="dcterms:W3CDTF">2021-10-27T05:45:00Z</dcterms:modified>
</cp:coreProperties>
</file>