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DE" w:rsidRPr="00AE058C" w:rsidRDefault="000607DE" w:rsidP="00AF4B0D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</w:pPr>
      <w:r w:rsidRPr="00AE058C"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  <w:t xml:space="preserve">Тема: Дополнительное </w:t>
      </w:r>
      <w:proofErr w:type="spellStart"/>
      <w:r w:rsidRPr="00AE058C"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  <w:t>вспомагательное</w:t>
      </w:r>
      <w:proofErr w:type="spellEnd"/>
      <w:r w:rsidRPr="00AE058C"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  <w:t xml:space="preserve"> оборудование швейного участка.</w:t>
      </w:r>
    </w:p>
    <w:p w:rsidR="000607DE" w:rsidRPr="00AE058C" w:rsidRDefault="000607DE" w:rsidP="00AF4B0D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</w:pPr>
      <w:r w:rsidRPr="00AE058C"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Необходимо выполнить конспектирование. Готовые работы отправить на электронную почту </w:t>
      </w:r>
      <w:hyperlink r:id="rId6" w:history="1"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galina</w:t>
        </w:r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mashko</w:t>
        </w:r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@</w:t>
        </w:r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gmail</w:t>
        </w:r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 w:rsidRPr="00AE058C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com</w:t>
        </w:r>
      </w:hyperlink>
      <w:r w:rsidRPr="00AE058C"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 В срок до 30.10.2021.</w:t>
      </w:r>
    </w:p>
    <w:p w:rsidR="00AF4B0D" w:rsidRPr="00AF4B0D" w:rsidRDefault="00AF4B0D" w:rsidP="00AF4B0D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</w:pPr>
      <w:r w:rsidRPr="00AF4B0D"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  <w:t>Транспортные средства швейных цехов</w:t>
      </w:r>
      <w:r w:rsidR="00EF105B" w:rsidRPr="00AE058C">
        <w:rPr>
          <w:rFonts w:ascii="Times New Roman" w:eastAsia="Times New Roman" w:hAnsi="Times New Roman" w:cs="Times New Roman"/>
          <w:b/>
          <w:color w:val="646464"/>
          <w:kern w:val="36"/>
          <w:lang w:eastAsia="ru-RU"/>
        </w:rPr>
        <w:t>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Транспортные средства в швейных цехах обеспечивают взаимосвязь всех производственных участков и отдельных рабочих мест в единый производственный процесс. Применение транспортных средств в сочетании с механизированными операциями создает комплексно-механизированный поток.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В поточном производстве транспорт является не только средством перемещения предметов труда, но и важным фактором организации производства, обеспечивающим сокращение длительности производственного цикла изготовления швейных изделий.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Основная </w:t>
      </w:r>
      <w:r w:rsidRPr="00AE058C">
        <w:rPr>
          <w:rFonts w:ascii="Times New Roman" w:hAnsi="Times New Roman" w:cs="Times New Roman"/>
          <w:bCs/>
        </w:rPr>
        <w:t>функция транспортных средств </w:t>
      </w:r>
      <w:r w:rsidRPr="00AE058C">
        <w:rPr>
          <w:rFonts w:ascii="Times New Roman" w:hAnsi="Times New Roman" w:cs="Times New Roman"/>
        </w:rPr>
        <w:t>заключается в обеспечении непрерывности движения предметов труда в условиях максимальной загрузки оборудования и исполнителей.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Транспортные средства применяют как для </w:t>
      </w:r>
      <w:proofErr w:type="spellStart"/>
      <w:r w:rsidRPr="00AE058C">
        <w:rPr>
          <w:rFonts w:ascii="Times New Roman" w:hAnsi="Times New Roman" w:cs="Times New Roman"/>
          <w:bCs/>
        </w:rPr>
        <w:t>внутрипроцесс</w:t>
      </w:r>
      <w:proofErr w:type="spellEnd"/>
      <w:r w:rsidRPr="00AE058C">
        <w:rPr>
          <w:rFonts w:ascii="Times New Roman" w:hAnsi="Times New Roman" w:cs="Times New Roman"/>
          <w:bCs/>
        </w:rPr>
        <w:t>- ной, </w:t>
      </w:r>
      <w:r w:rsidRPr="00AE058C">
        <w:rPr>
          <w:rFonts w:ascii="Times New Roman" w:hAnsi="Times New Roman" w:cs="Times New Roman"/>
        </w:rPr>
        <w:t>так и для </w:t>
      </w:r>
      <w:r w:rsidRPr="00AE058C">
        <w:rPr>
          <w:rFonts w:ascii="Times New Roman" w:hAnsi="Times New Roman" w:cs="Times New Roman"/>
          <w:bCs/>
        </w:rPr>
        <w:t>внутрицеховой транспортировки </w:t>
      </w:r>
      <w:r w:rsidRPr="00AE058C">
        <w:rPr>
          <w:rFonts w:ascii="Times New Roman" w:hAnsi="Times New Roman" w:cs="Times New Roman"/>
        </w:rPr>
        <w:t>предметов труда. Выбор транспортных средств зависит от мощности и типа технологических процессов, состояния предметов труда (крой, детали, изделия) и планировки процессов.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Механизация транспортных работ обеспечивает перемещение предметов труда в различные участки цехов, обеспечивая равномерную загрузку цехов без участия подсобных рабочих.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Применяемые на швейных предприятиях сервиса транспортные средства подразделяют:</w:t>
      </w:r>
    </w:p>
    <w:p w:rsidR="00AF4B0D" w:rsidRPr="00AE058C" w:rsidRDefault="00AF4B0D" w:rsidP="00AF4B0D">
      <w:pPr>
        <w:numPr>
          <w:ilvl w:val="0"/>
          <w:numId w:val="3"/>
        </w:num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• </w:t>
      </w:r>
      <w:r w:rsidRPr="00AE058C">
        <w:rPr>
          <w:rFonts w:ascii="Times New Roman" w:hAnsi="Times New Roman" w:cs="Times New Roman"/>
          <w:bCs/>
        </w:rPr>
        <w:t>по способу передачи движущей силы </w:t>
      </w:r>
      <w:r w:rsidRPr="00AE058C">
        <w:rPr>
          <w:rFonts w:ascii="Times New Roman" w:hAnsi="Times New Roman" w:cs="Times New Roman"/>
        </w:rPr>
        <w:t xml:space="preserve">— приводные и </w:t>
      </w:r>
      <w:proofErr w:type="spellStart"/>
      <w:r w:rsidRPr="00AE058C">
        <w:rPr>
          <w:rFonts w:ascii="Times New Roman" w:hAnsi="Times New Roman" w:cs="Times New Roman"/>
        </w:rPr>
        <w:t>беспри</w:t>
      </w:r>
      <w:proofErr w:type="spellEnd"/>
      <w:r w:rsidRPr="00AE058C">
        <w:rPr>
          <w:rFonts w:ascii="Times New Roman" w:hAnsi="Times New Roman" w:cs="Times New Roman"/>
        </w:rPr>
        <w:t>- водные;</w:t>
      </w:r>
    </w:p>
    <w:p w:rsidR="00AF4B0D" w:rsidRPr="00AE058C" w:rsidRDefault="00AF4B0D" w:rsidP="00AF4B0D">
      <w:pPr>
        <w:numPr>
          <w:ilvl w:val="0"/>
          <w:numId w:val="3"/>
        </w:num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• </w:t>
      </w:r>
      <w:r w:rsidRPr="00AE058C">
        <w:rPr>
          <w:rFonts w:ascii="Times New Roman" w:hAnsi="Times New Roman" w:cs="Times New Roman"/>
          <w:bCs/>
        </w:rPr>
        <w:t>по принципу действия </w:t>
      </w:r>
      <w:r w:rsidRPr="00AE058C">
        <w:rPr>
          <w:rFonts w:ascii="Times New Roman" w:hAnsi="Times New Roman" w:cs="Times New Roman"/>
        </w:rPr>
        <w:t>— непрерывного действия, периодического действия;</w:t>
      </w:r>
    </w:p>
    <w:p w:rsidR="00AF4B0D" w:rsidRPr="00AE058C" w:rsidRDefault="00AF4B0D" w:rsidP="00AF4B0D">
      <w:pPr>
        <w:numPr>
          <w:ilvl w:val="0"/>
          <w:numId w:val="3"/>
        </w:num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• </w:t>
      </w:r>
      <w:r w:rsidRPr="00AE058C">
        <w:rPr>
          <w:rFonts w:ascii="Times New Roman" w:hAnsi="Times New Roman" w:cs="Times New Roman"/>
          <w:bCs/>
        </w:rPr>
        <w:t>по способу расположения </w:t>
      </w:r>
      <w:r w:rsidRPr="00AE058C">
        <w:rPr>
          <w:rFonts w:ascii="Times New Roman" w:hAnsi="Times New Roman" w:cs="Times New Roman"/>
        </w:rPr>
        <w:t>— напольные, подвесные;</w:t>
      </w:r>
    </w:p>
    <w:p w:rsidR="00AF4B0D" w:rsidRPr="00AE058C" w:rsidRDefault="00AF4B0D" w:rsidP="00AF4B0D">
      <w:pPr>
        <w:numPr>
          <w:ilvl w:val="0"/>
          <w:numId w:val="3"/>
        </w:num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• </w:t>
      </w:r>
      <w:r w:rsidRPr="00AE058C">
        <w:rPr>
          <w:rFonts w:ascii="Times New Roman" w:hAnsi="Times New Roman" w:cs="Times New Roman"/>
          <w:bCs/>
        </w:rPr>
        <w:t>по виду установки </w:t>
      </w:r>
      <w:r w:rsidRPr="00AE058C">
        <w:rPr>
          <w:rFonts w:ascii="Times New Roman" w:hAnsi="Times New Roman" w:cs="Times New Roman"/>
        </w:rPr>
        <w:t>— стационарные, нестационарные.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 xml:space="preserve">Малая мощность швейных предприятий ограничивает применение транспортных средств. В швейных цехах предприятий сервиса в основном применяют </w:t>
      </w:r>
      <w:proofErr w:type="spellStart"/>
      <w:r w:rsidRPr="00AE058C">
        <w:rPr>
          <w:rFonts w:ascii="Times New Roman" w:hAnsi="Times New Roman" w:cs="Times New Roman"/>
        </w:rPr>
        <w:t>бесприводные</w:t>
      </w:r>
      <w:proofErr w:type="spellEnd"/>
      <w:r w:rsidRPr="00AE058C">
        <w:rPr>
          <w:rFonts w:ascii="Times New Roman" w:hAnsi="Times New Roman" w:cs="Times New Roman"/>
        </w:rPr>
        <w:t xml:space="preserve"> нестационарные транспортные средства: тележки-контейнеры (рис. 3.19), тележки-стеллажи (рис. 3.20), тележки-кронштейны (рис. 3.21). Для выполнения ручных работ на рабочих местах устанавливают откидной кронштейн. С целью сохранения формы обрабатываемых крупных деталей и изделий с </w:t>
      </w:r>
      <w:proofErr w:type="spellStart"/>
      <w:r w:rsidRPr="00AE058C">
        <w:rPr>
          <w:rFonts w:ascii="Times New Roman" w:hAnsi="Times New Roman" w:cs="Times New Roman"/>
        </w:rPr>
        <w:t>нестачанными</w:t>
      </w:r>
      <w:proofErr w:type="spellEnd"/>
      <w:r w:rsidRPr="00AE058C">
        <w:rPr>
          <w:rFonts w:ascii="Times New Roman" w:hAnsi="Times New Roman" w:cs="Times New Roman"/>
        </w:rPr>
        <w:t xml:space="preserve"> плечевыми срезами на машинных и утюжильных рабочих местах применяют вешалки с зажимным устройством, которые подвешивают на тележку-кронштейн.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82140" cy="1244499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12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238" cy="126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058C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Тележка-контейне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355D0" id="Прямоугольник 10" o:spid="_x0000_s1026" alt="Тележка-контейне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l&#10;igDa/QIAAPQ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Рис. 3.19. Тележка-контейнер: </w:t>
      </w:r>
      <w:r w:rsidRPr="00AE058C">
        <w:rPr>
          <w:rFonts w:ascii="Times New Roman" w:hAnsi="Times New Roman" w:cs="Times New Roman"/>
          <w:i/>
          <w:iCs/>
        </w:rPr>
        <w:t>а</w:t>
      </w:r>
      <w:r w:rsidRPr="00AE058C">
        <w:rPr>
          <w:rFonts w:ascii="Times New Roman" w:hAnsi="Times New Roman" w:cs="Times New Roman"/>
        </w:rPr>
        <w:t> — с несъемным контейнером (размеры 510 х 510 х 770 мм); </w:t>
      </w:r>
      <w:r w:rsidRPr="00AE058C">
        <w:rPr>
          <w:rFonts w:ascii="Times New Roman" w:hAnsi="Times New Roman" w:cs="Times New Roman"/>
          <w:i/>
          <w:iCs/>
        </w:rPr>
        <w:t>б</w:t>
      </w:r>
      <w:r w:rsidRPr="00AE058C">
        <w:rPr>
          <w:rFonts w:ascii="Times New Roman" w:hAnsi="Times New Roman" w:cs="Times New Roman"/>
        </w:rPr>
        <w:t> — со съемным контейнером (размеры 800 х 500 х 900 мм)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 xml:space="preserve">Проектирование технологических процессов большой мощности и централизация отдельных секций, обслуживающих несколько бригад, создают необходимые предпосылки для применения механизированных транспортных средств. В процессах большой мощности с агрегатами длиной более 20 м детали от места запуска к отдельным </w:t>
      </w:r>
      <w:proofErr w:type="spellStart"/>
      <w:r w:rsidRPr="00AE058C">
        <w:rPr>
          <w:rFonts w:ascii="Times New Roman" w:hAnsi="Times New Roman" w:cs="Times New Roman"/>
        </w:rPr>
        <w:t>микробригадам</w:t>
      </w:r>
      <w:proofErr w:type="spellEnd"/>
      <w:r w:rsidRPr="00AE058C">
        <w:rPr>
          <w:rFonts w:ascii="Times New Roman" w:hAnsi="Times New Roman" w:cs="Times New Roman"/>
        </w:rPr>
        <w:t xml:space="preserve"> (а также при возврате деталей на отдаленно расположенные рабочие места) целесообразно передавать с помощью </w:t>
      </w:r>
      <w:r w:rsidRPr="00AE058C">
        <w:rPr>
          <w:rFonts w:ascii="Times New Roman" w:hAnsi="Times New Roman" w:cs="Times New Roman"/>
          <w:bCs/>
        </w:rPr>
        <w:t>транспортера периодического действия, </w:t>
      </w:r>
      <w:r w:rsidRPr="00AE058C">
        <w:rPr>
          <w:rFonts w:ascii="Times New Roman" w:hAnsi="Times New Roman" w:cs="Times New Roman"/>
        </w:rPr>
        <w:t xml:space="preserve">расположенного под </w:t>
      </w:r>
      <w:proofErr w:type="spellStart"/>
      <w:r w:rsidRPr="00AE058C">
        <w:rPr>
          <w:rFonts w:ascii="Times New Roman" w:hAnsi="Times New Roman" w:cs="Times New Roman"/>
        </w:rPr>
        <w:t>междустольем</w:t>
      </w:r>
      <w:proofErr w:type="spellEnd"/>
      <w:r w:rsidRPr="00AE058C">
        <w:rPr>
          <w:rFonts w:ascii="Times New Roman" w:hAnsi="Times New Roman" w:cs="Times New Roman"/>
        </w:rPr>
        <w:t xml:space="preserve"> или над ним, если транспортер подвесной оснащен крючками для размещения изделий. Скорость перемещения цепи постоянна и равна 6 м/мин. Однолинейный транспортер обеспечивает однорядное </w:t>
      </w:r>
      <w:proofErr w:type="spellStart"/>
      <w:r w:rsidRPr="00AE058C">
        <w:rPr>
          <w:rFonts w:ascii="Times New Roman" w:hAnsi="Times New Roman" w:cs="Times New Roman"/>
        </w:rPr>
        <w:t>левосто</w:t>
      </w:r>
      <w:proofErr w:type="spellEnd"/>
      <w:r w:rsidRPr="00AE058C">
        <w:rPr>
          <w:rFonts w:ascii="Times New Roman" w:hAnsi="Times New Roman" w:cs="Times New Roman"/>
        </w:rPr>
        <w:t>-</w:t>
      </w:r>
    </w:p>
    <w:p w:rsidR="00EF105B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6280" cy="927908"/>
            <wp:effectExtent l="0" t="0" r="762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1200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83" cy="94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Рис. 3.20. </w:t>
      </w:r>
      <w:r w:rsidRPr="00AE058C">
        <w:rPr>
          <w:rFonts w:ascii="Times New Roman" w:hAnsi="Times New Roman" w:cs="Times New Roman"/>
          <w:bCs/>
        </w:rPr>
        <w:t xml:space="preserve">Тележка-стеллаж </w:t>
      </w:r>
      <w:proofErr w:type="spellStart"/>
      <w:r w:rsidRPr="00AE058C">
        <w:rPr>
          <w:rFonts w:ascii="Times New Roman" w:hAnsi="Times New Roman" w:cs="Times New Roman"/>
          <w:bCs/>
        </w:rPr>
        <w:t>двуполочный</w:t>
      </w:r>
      <w:proofErr w:type="spellEnd"/>
      <w:r w:rsidRPr="00AE058C">
        <w:rPr>
          <w:rFonts w:ascii="Times New Roman" w:hAnsi="Times New Roman" w:cs="Times New Roman"/>
          <w:bCs/>
        </w:rPr>
        <w:t xml:space="preserve"> (размеры 600 х 400 х 700 мм)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38200" cy="86427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1200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841" cy="8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Рис. 3.21. </w:t>
      </w:r>
      <w:r w:rsidRPr="00AE058C">
        <w:rPr>
          <w:rFonts w:ascii="Times New Roman" w:hAnsi="Times New Roman" w:cs="Times New Roman"/>
          <w:bCs/>
        </w:rPr>
        <w:t>Тележка-кронштейн с поперечной балкой (размеры 883 х 500 х 1277 мм)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proofErr w:type="spellStart"/>
      <w:r w:rsidRPr="00AE058C">
        <w:rPr>
          <w:rFonts w:ascii="Times New Roman" w:hAnsi="Times New Roman" w:cs="Times New Roman"/>
        </w:rPr>
        <w:t>роннее</w:t>
      </w:r>
      <w:proofErr w:type="spellEnd"/>
      <w:r w:rsidRPr="00AE058C">
        <w:rPr>
          <w:rFonts w:ascii="Times New Roman" w:hAnsi="Times New Roman" w:cs="Times New Roman"/>
        </w:rPr>
        <w:t xml:space="preserve"> расположение рабочих мест. Транспортер периодического действия относится к приводным напольным транспортерам. Он представляет собой деревянный короб, внутри которого с помощью троса перемещается коробка с предметами труда. Габариты коробки — 0,4 х 0,8 м, скорость ее движения — 6,0 м/мин. Транспортер работает в режиме ДОД (диспетчер — операция — диспетчер). Связь рабочих мест с местом запуска для вызова короба осуществляется световой сигнализацией. Для этого на рабочем месте </w:t>
      </w:r>
      <w:proofErr w:type="spellStart"/>
      <w:r w:rsidRPr="00AE058C">
        <w:rPr>
          <w:rFonts w:ascii="Times New Roman" w:hAnsi="Times New Roman" w:cs="Times New Roman"/>
        </w:rPr>
        <w:t>запускалыцицы</w:t>
      </w:r>
      <w:proofErr w:type="spellEnd"/>
      <w:r w:rsidRPr="00AE058C">
        <w:rPr>
          <w:rFonts w:ascii="Times New Roman" w:hAnsi="Times New Roman" w:cs="Times New Roman"/>
        </w:rPr>
        <w:t xml:space="preserve"> установлен пульт управления с номерами рабочих мест, а на рабочих местах имеются кнопки для сигнализации на пульт управления. Короб может перемещаться под крышкой </w:t>
      </w:r>
      <w:proofErr w:type="spellStart"/>
      <w:r w:rsidRPr="00AE058C">
        <w:rPr>
          <w:rFonts w:ascii="Times New Roman" w:hAnsi="Times New Roman" w:cs="Times New Roman"/>
        </w:rPr>
        <w:t>междустолья</w:t>
      </w:r>
      <w:proofErr w:type="spellEnd"/>
      <w:r w:rsidRPr="00AE058C">
        <w:rPr>
          <w:rFonts w:ascii="Times New Roman" w:hAnsi="Times New Roman" w:cs="Times New Roman"/>
        </w:rPr>
        <w:t>, а для удобства пользования боковые стороны его должны быть откидывающимися.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В секциях окончательной отделки изделий с целью сохранения товарного вида и улучшения качества одежды изделия по рабочим местам передают с помощью подвесного цепного или винтового транспортера.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Из числа приводных стационарных подвесных транспортных средств известны </w:t>
      </w:r>
      <w:r w:rsidRPr="00AE058C">
        <w:rPr>
          <w:rFonts w:ascii="Times New Roman" w:hAnsi="Times New Roman" w:cs="Times New Roman"/>
          <w:bCs/>
        </w:rPr>
        <w:t>цепные горизонтально-замкнутые транспортеры непрерывного действия. </w:t>
      </w:r>
      <w:r w:rsidRPr="00AE058C">
        <w:rPr>
          <w:rFonts w:ascii="Times New Roman" w:hAnsi="Times New Roman" w:cs="Times New Roman"/>
        </w:rPr>
        <w:t xml:space="preserve">Так, транспортер ГМ-200-Д/50 представляет собой однолинейный транспортер с однорядным левосторонним или двухрядным расположением рабочих мест (рис. 3.22). Тяговым элементом транспортера является цепь. Трасса транспортера крепится растяжками к потолочному перекрытию, не загромождая проходы и рабочие зоны. К пластинам </w:t>
      </w:r>
      <w:proofErr w:type="spellStart"/>
      <w:r w:rsidRPr="00AE058C">
        <w:rPr>
          <w:rFonts w:ascii="Times New Roman" w:hAnsi="Times New Roman" w:cs="Times New Roman"/>
        </w:rPr>
        <w:t>двухшарнирной</w:t>
      </w:r>
      <w:proofErr w:type="spellEnd"/>
      <w:r w:rsidRPr="00AE058C">
        <w:rPr>
          <w:rFonts w:ascii="Times New Roman" w:hAnsi="Times New Roman" w:cs="Times New Roman"/>
        </w:rPr>
        <w:t xml:space="preserve"> цепи с шагом 0,8 м крепятся подвески. Цепь обеспечивает подъем ходового пути над проходами и опускание его в местах, где вешалка с изделием навешивается на подвеску. Скорость движения цепи — 7,4 м/мин. Возле каждого рабочего места размещено приемное устройство с кронштейном-накопителем длиной 0,5 м, вместимость которого составляет 5 зимних пальто. Возможно использование цепных подвесных транспортеров, которые укрепляют на двухметровых стойках, установленных на полу (рис. 3.23).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Цепные подвесные транспортеры могут быть использованы и для внутрицеховой и межцеховой транспортировки предметов труда, например, для транспортировки готовых изделий и подготовленных к примерке к месту передачи их на склад.</w:t>
      </w:r>
    </w:p>
    <w:p w:rsidR="00EF105B" w:rsidRPr="00AE058C" w:rsidRDefault="00EF105B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15440" cy="1296468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1200 (3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97" cy="131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Цепной подвесной приводной транспортер (несущий орган — тележка-подвеск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07049" id="Прямоугольник 7" o:spid="_x0000_s1026" alt="Цепной подвесной приводной транспортер (несущий орган — тележка-подвеска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YCe91BAwAAWg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>Рис. 3.22. </w:t>
      </w:r>
      <w:r w:rsidRPr="00AE058C">
        <w:rPr>
          <w:rFonts w:ascii="Times New Roman" w:hAnsi="Times New Roman" w:cs="Times New Roman"/>
          <w:bCs/>
        </w:rPr>
        <w:t>Цепной подвесной приводной транспортер (несущий орган — тележка-подвеска)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Цепной подвесной транспортер (несущий орган — кронштейн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E4C16" id="Прямоугольник 6" o:spid="_x0000_s1026" alt="Цепной подвесной транспортер (несущий орган — кронштейн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E&#10;oKOpNgMAADo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="00EF105B" w:rsidRPr="00AE058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62100" cy="114975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1200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152" cy="116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bCs/>
        </w:rPr>
        <w:t>Рис. 3.23. Цепной подвесной транспортер (несущий орган — кронштейн)</w:t>
      </w:r>
    </w:p>
    <w:p w:rsidR="00AF4B0D" w:rsidRPr="00AE058C" w:rsidRDefault="00AF4B0D" w:rsidP="00AF4B0D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bCs/>
        </w:rPr>
        <w:t>Винтовой подвесной транспортер </w:t>
      </w:r>
      <w:r w:rsidRPr="00AE058C">
        <w:rPr>
          <w:rFonts w:ascii="Times New Roman" w:hAnsi="Times New Roman" w:cs="Times New Roman"/>
        </w:rPr>
        <w:t xml:space="preserve">отличается </w:t>
      </w:r>
      <w:proofErr w:type="gramStart"/>
      <w:r w:rsidRPr="00AE058C">
        <w:rPr>
          <w:rFonts w:ascii="Times New Roman" w:hAnsi="Times New Roman" w:cs="Times New Roman"/>
        </w:rPr>
        <w:t>от цепного более простым устройством</w:t>
      </w:r>
      <w:proofErr w:type="gramEnd"/>
      <w:r w:rsidRPr="00AE058C">
        <w:rPr>
          <w:rFonts w:ascii="Times New Roman" w:hAnsi="Times New Roman" w:cs="Times New Roman"/>
        </w:rPr>
        <w:t xml:space="preserve">. Он может быть одно- или </w:t>
      </w:r>
      <w:proofErr w:type="spellStart"/>
      <w:r w:rsidRPr="00AE058C">
        <w:rPr>
          <w:rFonts w:ascii="Times New Roman" w:hAnsi="Times New Roman" w:cs="Times New Roman"/>
        </w:rPr>
        <w:t>двухлинейным</w:t>
      </w:r>
      <w:proofErr w:type="spellEnd"/>
      <w:r w:rsidRPr="00AE058C">
        <w:rPr>
          <w:rFonts w:ascii="Times New Roman" w:hAnsi="Times New Roman" w:cs="Times New Roman"/>
        </w:rPr>
        <w:t xml:space="preserve"> с двухрядным расположением рабочих мест. Транспортер не имеет тягового элемента. Перемещение грузонесущей подвески с фигурным захватом происходит по вращающемуся винту аналогично паре винт—гайка. Винт изготавливается из трубы, на поверхность которой с заданным шагом навивается и приваривается проволока диаметром 6—8 мм. Подвеска своим фигурным захватом попадает между витками проволоки и, подталкиваемая ими, перемещается. Шаг навивки проволоки на трубу составляет 0,03—0,05 м, скорость перемещения подвески в пределах 4,5—10,0 м/мин. Все транспортеры работают в режиме ДОО (диспетчер — операция — операция).</w:t>
      </w:r>
    </w:p>
    <w:p w:rsidR="00EF105B" w:rsidRPr="00AE058C" w:rsidRDefault="00EF105B" w:rsidP="00EF105B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lastRenderedPageBreak/>
        <w:t>Конвейер – это приспособление для обработки, сборки и перемещения грузов в горизонтальной плоскости. По типу движущего элемента различают автоматические, полуавтоматические и ручные (гравитационные) устройства. Конвейеры используются как для перевода объектов от одного операционного процесса к другому, так и для погрузки-выгрузки.</w:t>
      </w:r>
    </w:p>
    <w:p w:rsidR="00EF105B" w:rsidRPr="00AE058C" w:rsidRDefault="00EF105B" w:rsidP="00EF105B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</w:rPr>
        <w:t xml:space="preserve">Благодаря своей универсальности и эффективности конвейерное оборудование применяется во многих сферах, и </w:t>
      </w:r>
      <w:proofErr w:type="gramStart"/>
      <w:r w:rsidRPr="00AE058C">
        <w:rPr>
          <w:rFonts w:ascii="Times New Roman" w:hAnsi="Times New Roman" w:cs="Times New Roman"/>
        </w:rPr>
        <w:t>л</w:t>
      </w:r>
      <w:r w:rsidR="007E07E8" w:rsidRPr="00AE058C">
        <w:rPr>
          <w:rFonts w:ascii="Times New Roman" w:hAnsi="Times New Roman" w:cs="Times New Roman"/>
        </w:rPr>
        <w:t xml:space="preserve">егкая </w:t>
      </w:r>
      <w:r w:rsidRPr="00AE058C">
        <w:rPr>
          <w:rFonts w:ascii="Times New Roman" w:hAnsi="Times New Roman" w:cs="Times New Roman"/>
        </w:rPr>
        <w:t xml:space="preserve"> </w:t>
      </w:r>
      <w:r w:rsidR="007E07E8" w:rsidRPr="00AE058C">
        <w:rPr>
          <w:rFonts w:ascii="Times New Roman" w:hAnsi="Times New Roman" w:cs="Times New Roman"/>
        </w:rPr>
        <w:t>промышленность</w:t>
      </w:r>
      <w:proofErr w:type="gramEnd"/>
      <w:r w:rsidR="007E07E8" w:rsidRPr="00AE058C">
        <w:rPr>
          <w:rFonts w:ascii="Times New Roman" w:hAnsi="Times New Roman" w:cs="Times New Roman"/>
        </w:rPr>
        <w:t xml:space="preserve"> не исключение.</w:t>
      </w:r>
    </w:p>
    <w:p w:rsidR="00463EB2" w:rsidRPr="00AE058C" w:rsidRDefault="00463EB2" w:rsidP="00EF105B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rFonts w:ascii="Times New Roman" w:hAnsi="Times New Roman" w:cs="Times New Roman"/>
          <w:bCs/>
        </w:rPr>
        <w:t>Хранение</w:t>
      </w:r>
      <w:r w:rsidRPr="00AE058C">
        <w:rPr>
          <w:rFonts w:ascii="Times New Roman" w:hAnsi="Times New Roman" w:cs="Times New Roman"/>
        </w:rPr>
        <w:t> </w:t>
      </w:r>
      <w:r w:rsidRPr="00AE058C">
        <w:rPr>
          <w:rFonts w:ascii="Times New Roman" w:hAnsi="Times New Roman" w:cs="Times New Roman"/>
          <w:bCs/>
        </w:rPr>
        <w:t>кроя.</w:t>
      </w:r>
      <w:r w:rsidRPr="00AE058C">
        <w:rPr>
          <w:rFonts w:ascii="Times New Roman" w:hAnsi="Times New Roman" w:cs="Times New Roman"/>
        </w:rPr>
        <w:t> Массовое производство </w:t>
      </w:r>
      <w:r w:rsidRPr="00AE058C">
        <w:rPr>
          <w:rFonts w:ascii="Times New Roman" w:hAnsi="Times New Roman" w:cs="Times New Roman"/>
          <w:bCs/>
        </w:rPr>
        <w:t>Крой</w:t>
      </w:r>
      <w:r w:rsidRPr="00AE058C">
        <w:rPr>
          <w:rFonts w:ascii="Times New Roman" w:hAnsi="Times New Roman" w:cs="Times New Roman"/>
        </w:rPr>
        <w:t> чаще хранят на </w:t>
      </w:r>
      <w:r w:rsidRPr="00AE058C">
        <w:rPr>
          <w:rFonts w:ascii="Times New Roman" w:hAnsi="Times New Roman" w:cs="Times New Roman"/>
          <w:bCs/>
        </w:rPr>
        <w:t>стеллажах</w:t>
      </w:r>
      <w:r w:rsidRPr="00AE058C">
        <w:rPr>
          <w:rFonts w:ascii="Times New Roman" w:hAnsi="Times New Roman" w:cs="Times New Roman"/>
        </w:rPr>
        <w:t> консольного типа. </w:t>
      </w:r>
      <w:r w:rsidRPr="00AE058C">
        <w:rPr>
          <w:rFonts w:ascii="Times New Roman" w:hAnsi="Times New Roman" w:cs="Times New Roman"/>
          <w:bCs/>
        </w:rPr>
        <w:t>Крой</w:t>
      </w:r>
      <w:r w:rsidRPr="00AE058C">
        <w:rPr>
          <w:rFonts w:ascii="Times New Roman" w:hAnsi="Times New Roman" w:cs="Times New Roman"/>
        </w:rPr>
        <w:t> связывается в пачки или упаковывается в пледы. Наиболее удобным является </w:t>
      </w:r>
      <w:r w:rsidRPr="00AE058C">
        <w:rPr>
          <w:rFonts w:ascii="Times New Roman" w:hAnsi="Times New Roman" w:cs="Times New Roman"/>
          <w:bCs/>
        </w:rPr>
        <w:t>хранение</w:t>
      </w:r>
      <w:r w:rsidRPr="00AE058C">
        <w:rPr>
          <w:rFonts w:ascii="Times New Roman" w:hAnsi="Times New Roman" w:cs="Times New Roman"/>
        </w:rPr>
        <w:t> перевязанного </w:t>
      </w:r>
      <w:r w:rsidRPr="00AE058C">
        <w:rPr>
          <w:rFonts w:ascii="Times New Roman" w:hAnsi="Times New Roman" w:cs="Times New Roman"/>
          <w:bCs/>
        </w:rPr>
        <w:t>кроя</w:t>
      </w:r>
      <w:r w:rsidRPr="00AE058C">
        <w:rPr>
          <w:rFonts w:ascii="Times New Roman" w:hAnsi="Times New Roman" w:cs="Times New Roman"/>
        </w:rPr>
        <w:t xml:space="preserve">, </w:t>
      </w:r>
      <w:proofErr w:type="gramStart"/>
      <w:r w:rsidRPr="00AE058C">
        <w:rPr>
          <w:rFonts w:ascii="Times New Roman" w:hAnsi="Times New Roman" w:cs="Times New Roman"/>
        </w:rPr>
        <w:t>например</w:t>
      </w:r>
      <w:proofErr w:type="gramEnd"/>
      <w:r w:rsidRPr="00AE058C">
        <w:rPr>
          <w:rFonts w:ascii="Times New Roman" w:hAnsi="Times New Roman" w:cs="Times New Roman"/>
        </w:rPr>
        <w:t xml:space="preserve"> в люльках, конвейерах и т.п. В таком виде он меньше мнется, осыпается. </w:t>
      </w:r>
      <w:r w:rsidRPr="00AE058C">
        <w:rPr>
          <w:rFonts w:ascii="Times New Roman" w:hAnsi="Times New Roman" w:cs="Times New Roman"/>
          <w:bCs/>
        </w:rPr>
        <w:t>Хранение</w:t>
      </w:r>
      <w:r w:rsidRPr="00AE058C">
        <w:rPr>
          <w:rFonts w:ascii="Times New Roman" w:hAnsi="Times New Roman" w:cs="Times New Roman"/>
        </w:rPr>
        <w:t> в передвижных тележках конвейерах позволяет уменьшить количество перевалок груза, в этих же тележках </w:t>
      </w:r>
      <w:r w:rsidRPr="00AE058C">
        <w:rPr>
          <w:rFonts w:ascii="Times New Roman" w:hAnsi="Times New Roman" w:cs="Times New Roman"/>
          <w:bCs/>
        </w:rPr>
        <w:t>крой</w:t>
      </w:r>
      <w:r w:rsidRPr="00AE058C">
        <w:rPr>
          <w:rFonts w:ascii="Times New Roman" w:hAnsi="Times New Roman" w:cs="Times New Roman"/>
        </w:rPr>
        <w:t> передается в швейный цех.</w:t>
      </w:r>
    </w:p>
    <w:p w:rsidR="00D71D3C" w:rsidRPr="00AE058C" w:rsidRDefault="00463EB2">
      <w:pPr>
        <w:tabs>
          <w:tab w:val="left" w:pos="5711"/>
        </w:tabs>
        <w:contextualSpacing/>
        <w:rPr>
          <w:rFonts w:ascii="Times New Roman" w:hAnsi="Times New Roman" w:cs="Times New Roman"/>
        </w:rPr>
      </w:pPr>
      <w:r w:rsidRPr="00AE058C">
        <w:rPr>
          <w:noProof/>
          <w:lang w:eastAsia="ru-RU"/>
        </w:rPr>
        <w:drawing>
          <wp:inline distT="0" distB="0" distL="0" distR="0" wp14:anchorId="0ADAD5C4" wp14:editId="252F0623">
            <wp:extent cx="2910840" cy="1935709"/>
            <wp:effectExtent l="0" t="0" r="3810" b="7620"/>
            <wp:docPr id="16" name="Рисунок 16" descr="https://images.ru.prom.st/822607008_w640_h640_stellazh-arhivnyj-ms-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mages.ru.prom.st/822607008_w640_h640_stellazh-arhivnyj-ms-7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221" cy="194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58C">
        <w:rPr>
          <w:rFonts w:ascii="Times New Roman" w:hAnsi="Times New Roman" w:cs="Times New Roman"/>
        </w:rPr>
        <w:t>Один из при</w:t>
      </w:r>
      <w:r w:rsidR="00613D80" w:rsidRPr="00AE058C">
        <w:rPr>
          <w:rFonts w:ascii="Times New Roman" w:hAnsi="Times New Roman" w:cs="Times New Roman"/>
        </w:rPr>
        <w:t xml:space="preserve">меров </w:t>
      </w:r>
      <w:proofErr w:type="spellStart"/>
      <w:r w:rsidR="00613D80" w:rsidRPr="00AE058C">
        <w:rPr>
          <w:rFonts w:ascii="Times New Roman" w:hAnsi="Times New Roman" w:cs="Times New Roman"/>
        </w:rPr>
        <w:t>стелажа</w:t>
      </w:r>
      <w:proofErr w:type="spellEnd"/>
      <w:r w:rsidR="00613D80" w:rsidRPr="00AE058C">
        <w:rPr>
          <w:rFonts w:ascii="Times New Roman" w:hAnsi="Times New Roman" w:cs="Times New Roman"/>
        </w:rPr>
        <w:t xml:space="preserve"> для хранения кроя, полуфабрикатов, г</w:t>
      </w:r>
      <w:bookmarkStart w:id="0" w:name="_GoBack"/>
      <w:bookmarkEnd w:id="0"/>
      <w:r w:rsidR="00613D80" w:rsidRPr="00AE058C">
        <w:rPr>
          <w:rFonts w:ascii="Times New Roman" w:hAnsi="Times New Roman" w:cs="Times New Roman"/>
        </w:rPr>
        <w:t>отовой продукции.</w:t>
      </w:r>
    </w:p>
    <w:sectPr w:rsidR="00D71D3C" w:rsidRPr="00AE058C" w:rsidSect="00EF1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7A2"/>
    <w:multiLevelType w:val="multilevel"/>
    <w:tmpl w:val="A3BE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46734"/>
    <w:multiLevelType w:val="multilevel"/>
    <w:tmpl w:val="1F9C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63653"/>
    <w:multiLevelType w:val="multilevel"/>
    <w:tmpl w:val="B126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3"/>
    <w:rsid w:val="000607DE"/>
    <w:rsid w:val="001F3D33"/>
    <w:rsid w:val="00463EB2"/>
    <w:rsid w:val="00613D80"/>
    <w:rsid w:val="007E07E8"/>
    <w:rsid w:val="00AE058C"/>
    <w:rsid w:val="00AF4B0D"/>
    <w:rsid w:val="00D71D3C"/>
    <w:rsid w:val="00E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E80D"/>
  <w15:chartTrackingRefBased/>
  <w15:docId w15:val="{5764DCC3-9C5A-4098-B76E-424B3F2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mashko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B4AE-8EFE-4706-8880-140CBC5B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7</cp:revision>
  <dcterms:created xsi:type="dcterms:W3CDTF">2021-10-27T10:58:00Z</dcterms:created>
  <dcterms:modified xsi:type="dcterms:W3CDTF">2021-10-27T11:47:00Z</dcterms:modified>
</cp:coreProperties>
</file>