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2E" w:rsidRPr="00FA4F2E" w:rsidRDefault="00FA4F2E" w:rsidP="00FA4F2E">
      <w:pPr>
        <w:shd w:val="clear" w:color="auto" w:fill="FFFFFF"/>
        <w:spacing w:after="0" w:line="240" w:lineRule="auto"/>
        <w:ind w:left="15" w:right="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Технологический процесс обработки изделий с цельнокроеными рукавами</w:t>
      </w:r>
    </w:p>
    <w:tbl>
      <w:tblPr>
        <w:tblW w:w="5000" w:type="pct"/>
        <w:tblCellSpacing w:w="0" w:type="dxa"/>
        <w:tblBorders>
          <w:top w:val="single" w:sz="6" w:space="0" w:color="E0E1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4F2E" w:rsidRPr="00FA4F2E" w:rsidTr="00FA4F2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A4F2E" w:rsidRPr="00FA4F2E" w:rsidRDefault="00FA4F2E" w:rsidP="00FA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F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905238" wp14:editId="48AF1A17">
                  <wp:extent cx="1228725" cy="2905125"/>
                  <wp:effectExtent l="0" t="0" r="9525" b="9525"/>
                  <wp:docPr id="1" name="Рисунок 1" descr="https://shei-sama.ru/_pu/1/57016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ei-sama.ru/_pu/1/57016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114. Платье с цельнокроеными рукавами</w:t>
            </w:r>
          </w:p>
          <w:p w:rsidR="00FA4F2E" w:rsidRPr="00FA4F2E" w:rsidRDefault="00FA4F2E" w:rsidP="00FA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изделиях легкой одежды широко применяют цельнокроеные рукава разной длины: короткие, длинные, длиной 3/4 и 7/8 (рис. 114). Одной из особенностей изделий с цельнокроеными рукавами является то, что переднюю часть рукава выкраивают вместе с полочкой (передом), а локтевую - вместе со спинкой. Рукав имеет наружный (средний) шов и внутренний (нижний).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Наружный шов является продолжением плечевого шва, а внутренний - бокового шва.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FA4F2E" w:rsidRPr="00FA4F2E" w:rsidRDefault="00FA4F2E" w:rsidP="00FA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F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88C5FE" wp14:editId="1A204863">
                  <wp:extent cx="3571875" cy="3076575"/>
                  <wp:effectExtent l="0" t="0" r="9525" b="9525"/>
                  <wp:docPr id="2" name="Рисунок 2" descr="https://shei-sama.ru/_pu/1/18377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ei-sama.ru/_pu/1/18377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F2E" w:rsidRPr="00FA4F2E" w:rsidRDefault="00FA4F2E" w:rsidP="00FA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Для свободного движения руки в боковые швы изделия и нижние швы рукавов втачивают ластовицы. Ластовицы могут быть различными по форме и размерам (рис. 115).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Изделия легкой одежды могут быть с рукавами комбинированного покроя. В этом случае рукава со стороны переда (полочки) могут быть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втачными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со стороны спинки - цельнокроеными или реглан, и наоборот.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  В изделиях из шерстяных тканей для лучшего облегания руки переднюю и локтевую половинки рукава подвергают влажно-тепловой обработке. Перед складывают </w:t>
            </w:r>
            <w:proofErr w:type="gram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вдоль посередине лицевой стороной</w:t>
            </w:r>
            <w:proofErr w:type="gram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внутрь, уравнивают срезы и оттягивают верхние срезы на участке перехода плечевой части в рукав. Внутренние (нижние) срезы рукава оттягивают, при этом утюг не должен заходить за середину этой половинки рукава. Затем передние половинки рукавов перегибают вдвое в долевом направлении и сгиб на уровне локтя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сутюживают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вогнутой линии.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Спинку также складывают вдоль посередине лицевой стороной внутрь, уравнивают срезы, оттягивают верхние срезы на участке перехода плечевой части в рукав, на участке плечевого среза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сутюживают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выпуклости на облегание лопаток. Затем половинку рукава со стороны спинки перегибают вдвое в долевом направлении и сгиб на уровне локтя оттягивают, а срезы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сутюживают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выпуклости на облегание локтя. По внутреннему (нижнему) срезу рукава со стороны спинки может быть запроектирована локтевая вытачка. В этом случае величину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сутюживания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уменьшают. В изделиях без ластовицы оттягивают участки перехода внутреннего среза рукава в боковые срезы изделия.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Величину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сутюживания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оттягивания указывают в технических условиях (ТУ), а при изготовлении по индивидуальным заказам ее определяет закройщик. Эта величина зависит в основном от конструкции изделия, структуры ткани и фигуры заказчика.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После обработки основных деталей перед и спинку складывают лицевыми сторонами внутрь, уравнивают верхние срезы и при изготовлении по индивидуальным заказам сметывают со стороны спинки прямыми сметочными стежками, совмещая контрольные знаки по срезам переда и спинки. Сметывание выполняют на левой половине изделия от низа рукава вверх и к горловине, а на правой - от горловины к низу рукава. При сметывании делают посадку спинки на тех же участках, что и при соединении плечевых срезов в изделиях с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втачными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рукавами. Стачивание выполняют со стороны переда.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массовом производстве стачивание выполняют по надсечкам без предварительного сметывания. Ширина шва 1,2 - 1,5 см. Нитки сметывания удаляют. Швы разутюживают в два-три приема: сначала плечевой участок, затем участок наружного шва рукава и участок перехода от плеча к рукаву. Срезы шва могут быть заутюжены на одну сторону или разутюжены в зависимости от модели.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Боковые срезы переда и спинки и нижние срезы </w:t>
            </w:r>
            <w:hyperlink r:id="rId7" w:tgtFrame="_blank" w:tooltip="Моделирование рукавов" w:history="1">
              <w:r w:rsidRPr="00FA4F2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рукавов</w:t>
              </w:r>
            </w:hyperlink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соединяют в разной последовательности в зависимости от конструкции цельнокроеного рукава. В изделиях с рукавами без ластовиц перед со спинкой складывают лицевыми сторонами внутрь, боковые срезы изделия и нижние срезы рукавов при изготовлении по индивидуальным заказам сметывают со стороны спинки вручную прямыми стежками. При сметывании срез рукава со стороны спинки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посаживают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локтя. Сметывание правой стороны изделия выполняют от низа рукава вверх к вершине бокового шва, а затем сметывают боковые срезы сверху вниз. Стачивание выполняют со стороны переда.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массовом производстве стачивание выполняют без предварительного сметывания. Ширина шва 1,2 - 1,5 см. Швы разутюживают или заутюживают в зависимости от модели.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В изделиях с ластовицами сначала в подрезы для ластовиц со стороны переда и спинки с изнанки притачивают углы ткани по форме ластовицы (см. гл. 1, § 8). Затем втачивают ластовицы, соединяя края с боковыми срезами переда и нижними срезами рукавов, перед 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 с втачанными ластовицами складывают со спинкой лицевыми сторонами внутрь, уравнивают срезы и стачивают перед со спинкой по боковым срезам и нижним срезам рукавов, одновременно втачивая углы ластовиц со стороны спинки.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изделиях с отрезными бочками, переходящими в ластовицы, сначала соединяют отрезные бочки с передом и нижними срезами рукавов со стороны переда, а затем перед с притачанными бочками соединяют со спинкой по боковым и нижним срезам рукавов.</w:t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Низ рукавов обрабатывают так же, как и в изделиях с </w:t>
            </w:r>
            <w:proofErr w:type="spellStart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втачными</w:t>
            </w:r>
            <w:proofErr w:type="spellEnd"/>
            <w:r w:rsidRPr="00F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рукавами.</w:t>
            </w:r>
          </w:p>
        </w:tc>
      </w:tr>
    </w:tbl>
    <w:p w:rsidR="006C671C" w:rsidRDefault="00FA4F2E" w:rsidP="00FA4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2E" w:rsidRDefault="00FA4F2E" w:rsidP="00FA4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2E" w:rsidRDefault="00FA4F2E" w:rsidP="00FA4F2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Технологическая последовательность пошива изделия с цельнокроеным рукавом.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Проложить смёточные стежки по середине </w:t>
      </w:r>
      <w:proofErr w:type="gramStart"/>
      <w:r>
        <w:rPr>
          <w:color w:val="000000"/>
          <w:sz w:val="27"/>
          <w:szCs w:val="27"/>
        </w:rPr>
        <w:t>переда .</w:t>
      </w:r>
      <w:proofErr w:type="gramEnd"/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Сложить вместе детали переда и спинки, лицом к лицу, сколоть булавками.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Проложить смёточные стежки по плечевым и боковым </w:t>
      </w:r>
      <w:proofErr w:type="gramStart"/>
      <w:r>
        <w:rPr>
          <w:color w:val="000000"/>
          <w:sz w:val="27"/>
          <w:szCs w:val="27"/>
        </w:rPr>
        <w:t>срезам ,</w:t>
      </w:r>
      <w:proofErr w:type="gramEnd"/>
      <w:r>
        <w:rPr>
          <w:color w:val="000000"/>
          <w:sz w:val="27"/>
          <w:szCs w:val="27"/>
        </w:rPr>
        <w:t xml:space="preserve"> отступив от срезов на величину припусков на швы.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Провести 1 примерку (</w:t>
      </w:r>
      <w:r>
        <w:rPr>
          <w:color w:val="000000"/>
          <w:sz w:val="27"/>
          <w:szCs w:val="27"/>
        </w:rPr>
        <w:t>уточнить ширину и длину изделия, вырез горловины переда).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Внести изменения в крой.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Выкроить косую бейку:</w:t>
      </w:r>
    </w:p>
    <w:p w:rsidR="00FA4F2E" w:rsidRDefault="00FA4F2E" w:rsidP="00FA4F2E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Вырезать косую бейку из основной ткани под 45 º, шириной 4 см.</w:t>
      </w:r>
    </w:p>
    <w:p w:rsidR="00FA4F2E" w:rsidRDefault="00FA4F2E" w:rsidP="00FA4F2E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Соединить полоски на шв</w:t>
      </w:r>
      <w:r>
        <w:rPr>
          <w:color w:val="000000"/>
          <w:sz w:val="27"/>
          <w:szCs w:val="27"/>
        </w:rPr>
        <w:t>ейной м</w:t>
      </w:r>
      <w:r>
        <w:rPr>
          <w:color w:val="000000"/>
          <w:sz w:val="27"/>
          <w:szCs w:val="27"/>
        </w:rPr>
        <w:t>аш</w:t>
      </w:r>
      <w:r>
        <w:rPr>
          <w:color w:val="000000"/>
          <w:sz w:val="27"/>
          <w:szCs w:val="27"/>
        </w:rPr>
        <w:t>ине</w:t>
      </w:r>
      <w:r>
        <w:rPr>
          <w:color w:val="000000"/>
          <w:sz w:val="27"/>
          <w:szCs w:val="27"/>
        </w:rPr>
        <w:t>.</w:t>
      </w:r>
    </w:p>
    <w:p w:rsidR="00FA4F2E" w:rsidRDefault="00FA4F2E" w:rsidP="00FA4F2E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Заутюжить припуски на швы</w:t>
      </w:r>
    </w:p>
    <w:p w:rsidR="00FA4F2E" w:rsidRDefault="00FA4F2E" w:rsidP="00FA4F2E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Подогнуть края косой бейки к центру, внутрь на изнанку, на равное расстояние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  <w:r>
        <w:rPr>
          <w:color w:val="000000"/>
          <w:sz w:val="27"/>
          <w:szCs w:val="27"/>
        </w:rPr>
        <w:t>.</w:t>
      </w:r>
    </w:p>
    <w:p w:rsidR="00FA4F2E" w:rsidRDefault="00FA4F2E" w:rsidP="00FA4F2E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Сложить бейку пополам так, чтобы 1 часть была короче на 1-2 мм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  <w:r>
        <w:rPr>
          <w:color w:val="000000"/>
          <w:sz w:val="27"/>
          <w:szCs w:val="27"/>
        </w:rPr>
        <w:t>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Приметать косую бейку к горловине переда и спинки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Притачать косую бейку к горловине переда и спинки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  <w:r>
        <w:rPr>
          <w:color w:val="000000"/>
          <w:sz w:val="27"/>
          <w:szCs w:val="27"/>
        </w:rPr>
        <w:t>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Сметать плечевые срезы переда и спинки.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Стачать плечевые срезы переда и спинки.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Обработать строчкой зигзаг вместе плечевые срезы переда и спинки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Спрятать и пристрочить края косой бейки на плечевые швы.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Обработать строчкой зигзаг низ рукавов.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Начертить линию подгиба внизу рукава на расстоянии 2 см. от среза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Подогнуть и приметать низки рукавов.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Притачать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  <w:r>
        <w:rPr>
          <w:color w:val="000000"/>
          <w:sz w:val="27"/>
          <w:szCs w:val="27"/>
        </w:rPr>
        <w:t xml:space="preserve"> низки рукавов.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Сметать боковые срезы изделия на расстоянии 1 см. от срезов.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Стачать боковые срезы изделия п линии смётывания.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Обработать строчкой зигзаг вместе боковые срезы изделия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  <w:r>
        <w:rPr>
          <w:color w:val="000000"/>
          <w:sz w:val="27"/>
          <w:szCs w:val="27"/>
        </w:rPr>
        <w:t>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Обработать строчкой зигзаг низ изделия.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Подогнуть низ изделия на расстояние 2 см. от среза и приметать.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Притачать низ изделия и </w:t>
      </w:r>
      <w:proofErr w:type="spellStart"/>
      <w:r>
        <w:rPr>
          <w:color w:val="000000"/>
          <w:sz w:val="27"/>
          <w:szCs w:val="27"/>
        </w:rPr>
        <w:t>приутюжить</w:t>
      </w:r>
      <w:proofErr w:type="spellEnd"/>
      <w:r>
        <w:rPr>
          <w:color w:val="000000"/>
          <w:sz w:val="27"/>
          <w:szCs w:val="27"/>
        </w:rPr>
        <w:t>.</w:t>
      </w:r>
    </w:p>
    <w:p w:rsidR="00FA4F2E" w:rsidRDefault="00FA4F2E" w:rsidP="00FA4F2E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Окончательное ВТО изделия.</w:t>
      </w:r>
    </w:p>
    <w:p w:rsidR="00FA4F2E" w:rsidRPr="00FA4F2E" w:rsidRDefault="00FA4F2E" w:rsidP="00FA4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4F2E" w:rsidRPr="00FA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E7F3C"/>
    <w:multiLevelType w:val="multilevel"/>
    <w:tmpl w:val="D202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4A"/>
    <w:rsid w:val="004B2270"/>
    <w:rsid w:val="00A9424A"/>
    <w:rsid w:val="00CE2809"/>
    <w:rsid w:val="00F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2A39"/>
  <w15:chartTrackingRefBased/>
  <w15:docId w15:val="{E0A5A601-263B-4A7A-BA6F-A9B47BB6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409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ei-sama.ru/publ/shejte_sami/21_modelirovanie_rukavov/37-1-0-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2021-11-08T08:10:00Z</dcterms:created>
  <dcterms:modified xsi:type="dcterms:W3CDTF">2021-11-08T08:12:00Z</dcterms:modified>
</cp:coreProperties>
</file>