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15B" w:rsidRDefault="0004415B" w:rsidP="000441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Группа 10</w:t>
      </w:r>
    </w:p>
    <w:p w:rsidR="0004415B" w:rsidRDefault="0004415B" w:rsidP="000441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История</w:t>
      </w:r>
    </w:p>
    <w:p w:rsidR="0004415B" w:rsidRDefault="0004415B" w:rsidP="000441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15.11.2021г.</w:t>
      </w:r>
    </w:p>
    <w:p w:rsidR="0004415B" w:rsidRPr="006E590C" w:rsidRDefault="0004415B" w:rsidP="000441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  <w:u w:val="single"/>
        </w:rPr>
      </w:pPr>
      <w:r w:rsidRPr="006E590C">
        <w:rPr>
          <w:rFonts w:ascii="Times New Roman" w:hAnsi="Times New Roman" w:cs="Times New Roman"/>
          <w:sz w:val="24"/>
          <w:szCs w:val="24"/>
          <w:u w:val="single"/>
        </w:rPr>
        <w:t>Методические рекомендации:</w:t>
      </w:r>
    </w:p>
    <w:p w:rsidR="0004415B" w:rsidRPr="006E590C" w:rsidRDefault="0004415B" w:rsidP="0004415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590C">
        <w:rPr>
          <w:rFonts w:ascii="Times New Roman" w:hAnsi="Times New Roman" w:cs="Times New Roman"/>
          <w:sz w:val="24"/>
          <w:szCs w:val="24"/>
        </w:rPr>
        <w:t>Изучить теоретический материал.</w:t>
      </w:r>
    </w:p>
    <w:p w:rsidR="0004415B" w:rsidRDefault="0004415B" w:rsidP="0004415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4345B">
        <w:rPr>
          <w:rFonts w:ascii="Times New Roman" w:hAnsi="Times New Roman" w:cs="Times New Roman"/>
          <w:sz w:val="24"/>
          <w:szCs w:val="24"/>
        </w:rPr>
        <w:t>Устно ответить на вопросы к тексту.</w:t>
      </w:r>
    </w:p>
    <w:p w:rsidR="0004415B" w:rsidRPr="00B4345B" w:rsidRDefault="0004415B" w:rsidP="0004415B">
      <w:pPr>
        <w:pStyle w:val="a5"/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Письменно ответить на вопрос №1</w:t>
      </w:r>
    </w:p>
    <w:p w:rsidR="0004415B" w:rsidRPr="006E590C" w:rsidRDefault="0004415B" w:rsidP="0004415B">
      <w:pPr>
        <w:pStyle w:val="a5"/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Форма отчёта: </w:t>
      </w:r>
      <w:r w:rsidRPr="00B4345B">
        <w:rPr>
          <w:rFonts w:ascii="Times New Roman" w:hAnsi="Times New Roman" w:cs="Times New Roman"/>
          <w:sz w:val="24"/>
          <w:szCs w:val="24"/>
        </w:rPr>
        <w:t>письменный ответ на вопрос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04415B" w:rsidRDefault="0004415B" w:rsidP="0004415B">
      <w:pPr>
        <w:widowControl w:val="0"/>
        <w:spacing w:after="0"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выполнения: 18.11.2021г.</w:t>
      </w:r>
    </w:p>
    <w:p w:rsidR="0004415B" w:rsidRDefault="0004415B" w:rsidP="0004415B">
      <w:pPr>
        <w:widowControl w:val="0"/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 преподавателя: </w:t>
      </w:r>
      <w:hyperlink r:id="rId5" w:history="1">
        <w:r>
          <w:rPr>
            <w:rStyle w:val="a4"/>
            <w:rFonts w:ascii="Times New Roman" w:hAnsi="Times New Roman" w:cs="Times New Roman"/>
            <w:sz w:val="24"/>
            <w:szCs w:val="24"/>
            <w:shd w:val="clear" w:color="auto" w:fill="FFFFFF"/>
          </w:rPr>
          <w:t>ksenia_kovaleva@inbox.ru</w:t>
        </w:r>
      </w:hyperlink>
    </w:p>
    <w:p w:rsidR="0004415B" w:rsidRDefault="0004415B" w:rsidP="00044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4415B" w:rsidRPr="0004415B" w:rsidRDefault="0004415B" w:rsidP="0004415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4415B">
        <w:rPr>
          <w:rFonts w:ascii="Times New Roman" w:hAnsi="Times New Roman" w:cs="Times New Roman"/>
          <w:b/>
          <w:i/>
          <w:sz w:val="24"/>
          <w:szCs w:val="24"/>
          <w:u w:val="single"/>
        </w:rPr>
        <w:t>Крушение колониальной системы.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Освобождение колоний. Одним из последствий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>торой мировой войны был рост национально-освободительного движения в колониальных и зависимых странах.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 странах Азии европейская и американская колонизация сменилась в годы войны японской оккупацией, и некоторые страны (например, Бирма, Филиппины) получили фиктивную независимость. Японская оккупация вызвала сопротивление большинства населения. Создавались вооруженные отряды, партизанские армии.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Во Вьетнаме коммунисты добились руководящих позиций в освободительном движении и инициировали создание Лиги независимости Вьетнама (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Вьетминь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>). В 1945 г. в стране началась революция. Японские гарнизоны были разоружены, марионеточная администрация разогнана, возглавлявший ее император отрекся от престола. У власти встал Национальный комитет освобождения во главе с лидером коммунистов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 Х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Ши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Мином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>. Независимость Вьетнама была провозглашена 2 сентября 1945 г. Развернулась война с французскими колонизаторами. Решающее сражение произошло в 1954 г. у деревни 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Дъенбъенфу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>, где вьетнамцы полностью уничтожили крупные силы французов. В том же году Франция признала независимость Вьетнама, который был разделен на две части: Север под властью коммунистов и Юг под властью марионеточного прозападного правительства.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Созданная после отступления американцев в 1942 г. Народная антияпонская армия Филиппин сыграла важную роль в освобождении страны от японцев. Американцы воспользовались помощью этой армии, но сразу после стабилизации положения стали предпринимать попытки ее разоружения. В 1946 г. США предоставили Филиппинам независимость, одновременно закрепив за собой экономические привилегии и создав там военные базы.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Часть британских колоний в Азии, оставаясь в составе Британского содружества наций, получили самоуправление или независимость. В августе 1947 г. по религиозному признаку были разделены Индия и Пакистан с предоставлением каждому из них статуса доминиона (самоуправления). В 1950 г. Индия отказалась от статуса доминиона и объявила себя республикой. В 1956 г. ее примеру последовал Пакистан.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 1943 г. от французского владычества освободился Ливан, а в 1946 г. — Сирия. 17 августа 1945 г. Комитет по подготовке независимости Индонезии объявил о независимости страны. Первым президентом стал лидер комитета 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Сукарно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 xml:space="preserve">. Голландия признала фактическую власть Индонезии лишь на некоторых островах и начала военные действия, продолжавшиеся до ноября 1949 г. До 1963 г. голландцы удерживали Западный 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Ириан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 xml:space="preserve"> (западная половина острова Новая Гвинея).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 1951 г. получила независимость Ливия. В июле 1952 г. в результате революции в Египте была свергнута монархия (республика провозглашена в июне 1953 г.). В 1956 г. увенчалась победой борьба за независимость французских протекторатов Марокко и Туниса. В 1954 г. вспыхнуло восстание в Алжире, который получил независимость в 1962 г.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К концу 50-х гг. XX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становится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 ясно, что спасти колониализм не смогут никакие реформы, которые метрополии активно проводили в своих колониях. 1960 год входит в историю как год Африки: от колониальной зависимости тогда освободилось 16 государств континента: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 xml:space="preserve">Камерун, Того, Конго (Бельгийское Конго), Мали и Сенегал (Французский </w:t>
      </w:r>
      <w:r w:rsidRPr="0004415B">
        <w:rPr>
          <w:rFonts w:ascii="Times New Roman" w:hAnsi="Times New Roman" w:cs="Times New Roman"/>
          <w:sz w:val="24"/>
          <w:szCs w:val="24"/>
        </w:rPr>
        <w:lastRenderedPageBreak/>
        <w:t xml:space="preserve">Судан), Сомали, 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Дагомея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>, Верхняя Вольта, Берег Слоновой Кости, Чад, Центральноафриканская Республика, Конго (Французское Конго), Нигер, Мавритания, Габон, Нигерия и островной Мадагаскар.</w:t>
      </w:r>
      <w:proofErr w:type="gramEnd"/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В начале 60-х гг. XX в. стали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независимыми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 страны Британской Восточной Африки (Танганьика, Уганда, Кения, Занзибар).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В 1964 г. была провозглашена независимой Замбия.</w:t>
      </w:r>
      <w:proofErr w:type="gramEnd"/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Освобождение Анголы и Мозамбика. В 1956 г. в Анголе несколько нелегальных организаций и кружков объединились в Народное движение за освобождение Анголы (МПЛА) от португальцев. Основным средством была вооруженная борьба. Партизанская война продолжалась почти 15 лет. Этническая пестрота и давние междоусобицы создавали трудности на пути освобождения. Несмотря на все препятствия, в 1973 г. МПЛА контролировала треть территории Анголы.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 январе 1975 г. правительство Португалии, где произошла революция, подписало соглашение о переходе Анголы к независимости. Однако вскоре началась война между МПЛА и другими группировками, поддержанными армией ЮАР, а также США.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На стороне МПЛА выступило большинство населения, его поддержали социалистические страны и большинство африканских государств. Существенную роль в военных действиях сыграли кубинские войска. Кровопролитные бои продолжались до начала 1976 г., хотя независимость страны была провозглашена 11 ноября 1975 г.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 1962 г. в Мозамбике появилась партия Фронт освобождения Мозамбика (ФРЕЛИМО). В 1964 г. началось всеобщее вооруженное восстание, переросшее в партизанскую войну против Португалии. 25 июня 1975 г. Мозамбик был провозглашен независимым государством, власть перешла к ФРЕЛИМО. Правительство Мозамбика, как и Анголы, объявило об ориентации на социализм.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После обретения независимости в Анголе и Мозамбике наступили длительные периоды нестабильности, против правительств вели вооруженную борьбу оппозиционные группировки, получавшие помощь западных стран. Лишь в 90-е гг. XX в. начались процессы национального примирения.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 1980 г. после долгой борьбы населения получила независимость Зимбабве. В 1990 г. свободу обрела Намибия.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Падение режима апартеида в ЮАР. Самая развитая страна Африки — Южно-Африканский Союз (ЮАС) — в 1961 г. вышла из Британского содружества и была переименована в Южно-Африканскую Республику (ЮАР). Еще в 1948 г. к власти в ЮАС пришла 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африканерская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 xml:space="preserve"> (бурская) Националистическая партия, провозгласившая апартеид государственной политикой. Целью апартеида (разделение, раздельное существование) было помешать смешению рас. Националисты использовали идеи кальвинизма о предопределении: у каждой расы своя судьба, особый путь развития и образ жизни, однако на практике это вылилось в политику расовой дискриминации.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В течение 50-х гг. XX в. менялся характер крупнейшей организации цветного населения страны — Африканского национального конгресса (АНК). Достижение равноправия включало в себя и вооруженную борьбу. В союзе с АНК действовали коммунисты. Один из лидеров АНК Нельсон 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Мандела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> возглавил подпольную деятельность. В 1963 г. его вместе с некоторыми другими лидерами антирасистского движения арестовали и приговорили к пожизненному заключению.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В 70-е гг. XX в. крупные промышленные центры ЮАР были охвачены забастовками. Протест против расовой дискриминации поддерживали все категории цветного населения и некоторые группы белого населения, особенно студенты. Апартеид был осужден общественностью всего мира. 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Мандела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 xml:space="preserve"> стал символом освободительного движения ЮАР.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В феврале 1989 г. правительство освободило лидеров АНК, а в 1990 г. начало переговоры с ними. На всеобщих выборах 1994 г. АНК одержал победу. Президентом ЮАР был избран </w:t>
      </w:r>
      <w:proofErr w:type="spellStart"/>
      <w:r w:rsidRPr="0004415B">
        <w:rPr>
          <w:rFonts w:ascii="Times New Roman" w:hAnsi="Times New Roman" w:cs="Times New Roman"/>
          <w:sz w:val="24"/>
          <w:szCs w:val="24"/>
        </w:rPr>
        <w:t>Н.Мандела</w:t>
      </w:r>
      <w:proofErr w:type="spellEnd"/>
      <w:r w:rsidRPr="0004415B">
        <w:rPr>
          <w:rFonts w:ascii="Times New Roman" w:hAnsi="Times New Roman" w:cs="Times New Roman"/>
          <w:sz w:val="24"/>
          <w:szCs w:val="24"/>
        </w:rPr>
        <w:t>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Развитие освободившихся стран. В 50-е и 60-е гг. XX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 освободившихся государствах большой популярностью пользовались идеи социализма.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 xml:space="preserve">Страны социалистической ориентации (в разные периоды таковыми являлись Гана, Гвинея, Гвинея-Бисау, Ливия, Сомали, Египет, Мали, Алжир, Конго, Танзания, Замбия, Эфиопия, Ангола, Мозамбик и </w:t>
      </w:r>
      <w:r w:rsidRPr="0004415B">
        <w:rPr>
          <w:rFonts w:ascii="Times New Roman" w:hAnsi="Times New Roman" w:cs="Times New Roman"/>
          <w:sz w:val="24"/>
          <w:szCs w:val="24"/>
        </w:rPr>
        <w:lastRenderedPageBreak/>
        <w:t>др.) расценивали социализм как средство преодоления отсталости, зависимости и нищеты, решения социальных проблем.</w:t>
      </w:r>
      <w:proofErr w:type="gramEnd"/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 странах социалистической ориентации проводились национализация собственности иностранных компаний и крупных частных владений, аграрные преобразования. Эти страны получали широкую экономическую и иную помощь со стороны СССР и других социалистических стран. Однако отсутствие условий для перехода к современному уровню производства тормозило эволюцию экономики, вело к сохранению отсталости и нищеты. Разрастался бюрократический аппарат, росла коррупция. Отказ от социалистической ориентации произошел после распада СССР.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Основная часть стран «третьего мира» выбрала капиталистический путь развития. В этих странах принимались меры по развитию рыночной экономики, широко открывались двери перед иностранным капиталом, но по итогам своего развития эти страны мало чем отличаются от стран, шедших по социалистическому пути. В частности, Африка и в XXI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остается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 наиболее отсталым регионом Земли.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По иному сложилась судьба ряда стран Восточной Азии. В последней четверти XX в. некоторые из них совершили гигантский скачок в своем развитии.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Малайзия, Южная Корея, Тайвань, Сингапур, Гонконг, соединив передовые западные технологии с сохранением устоев традиционного общества, превратились в экономически развитые государства (их часто называют «молодыми тиграми» или «азиатскими тиграми»), В начале XXI в. по такому же пути пытаются идти Индонезия, Филиппины, Таиланд.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В этот же период серьезных успехов достигли Вьетнам и Лаос, сохранившие приверженность социалистическому пути при использовании рыночных механизмов в экономике.</w:t>
      </w:r>
      <w:proofErr w:type="gramEnd"/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Особый путь развития был и у мусульманских стран Азии. Освоение богатейших месторождений нефти и газа в районе Персидского залива превратило Саудовскую Аравию и государства на востоке Аравийского полуострова в процветающие страны.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Крупнейшее государство региона — Иран — сравнительно успешно развивался в 60 — 70-е гг. Однако плодами этого развития пользовалась лишь верхушка общества. Нарастание противоречий привело в 1979 г. к исламской революции, во главе которой встало духовенство. После свержения шаха была провозглашена Исламская Республика Иран, лидером которой стал аятолла Хомейни. В дальнейшем Иран превратился в регионального лидера.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Для внешней политики Ирана в начале XXI в. характерна острая антиамериканская направленность.</w:t>
      </w:r>
      <w:proofErr w:type="gramEnd"/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 соседнем Ираке в 60 — 90-е гг. существовал авторитарный режим левого толка. В 1979 г. президентом Иракской Республики стал Саддам Хусейн. В годы его правления Ирак вел агрессивную внешнюю политику: война с Ираном в 1980 —1989 гг., захват Кувейта в 1990 г. В 1991 г. коалиция стран во главе с США напала на Ирак и изгнала его войска из Кувейта. По инициативе США против Ирака были введены экономические санкции, которые привели к гибели миллионов иракцев. В 2003 г. США и Великобритания под фальшивыми предлогами поддержки Хусейном террористов и разработки Ираком ядерного оружия оккупировали страну. Разгоревшаяся борьба против оккупантов, коллаборационистов, а также этнические и религиозные столкновения превратили Ирак в источник нестабильности во всем регионе.</w:t>
      </w:r>
    </w:p>
    <w:p w:rsid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ВОПРОСЫ И ЗАДАНИЯ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1. Назовите причины усиления национально-освободительного движения после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>торой мировой войны. - Какие страны первыми получили независимость?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2. Когда и как африканские страны стали свободными?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>3. Расскажите о борьбе Анголы и Мозамбика за независимость и особенностях дальнейшего развития этих стран.</w:t>
      </w:r>
    </w:p>
    <w:p w:rsidR="0004415B" w:rsidRPr="0004415B" w:rsidRDefault="0004415B" w:rsidP="000441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15B">
        <w:rPr>
          <w:rFonts w:ascii="Times New Roman" w:hAnsi="Times New Roman" w:cs="Times New Roman"/>
          <w:sz w:val="24"/>
          <w:szCs w:val="24"/>
        </w:rPr>
        <w:t xml:space="preserve">4. Какими путями шли развивающиеся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страны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 во второй половине XX в.? - </w:t>
      </w:r>
      <w:proofErr w:type="gramStart"/>
      <w:r w:rsidRPr="0004415B">
        <w:rPr>
          <w:rFonts w:ascii="Times New Roman" w:hAnsi="Times New Roman" w:cs="Times New Roman"/>
          <w:sz w:val="24"/>
          <w:szCs w:val="24"/>
        </w:rPr>
        <w:t>Каковы</w:t>
      </w:r>
      <w:proofErr w:type="gramEnd"/>
      <w:r w:rsidRPr="0004415B">
        <w:rPr>
          <w:rFonts w:ascii="Times New Roman" w:hAnsi="Times New Roman" w:cs="Times New Roman"/>
          <w:sz w:val="24"/>
          <w:szCs w:val="24"/>
        </w:rPr>
        <w:t xml:space="preserve"> результаты их развития?</w:t>
      </w:r>
    </w:p>
    <w:p w:rsidR="006710B0" w:rsidRDefault="006710B0"/>
    <w:sectPr w:rsidR="006710B0" w:rsidSect="0004415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457"/>
    <w:multiLevelType w:val="hybridMultilevel"/>
    <w:tmpl w:val="946EB57A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15B"/>
    <w:rsid w:val="0004415B"/>
    <w:rsid w:val="002C2DBF"/>
    <w:rsid w:val="00671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41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415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4415B"/>
    <w:pPr>
      <w:spacing w:after="160" w:line="25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8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senia_kovalev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1642</Words>
  <Characters>9361</Characters>
  <Application>Microsoft Office Word</Application>
  <DocSecurity>0</DocSecurity>
  <Lines>78</Lines>
  <Paragraphs>21</Paragraphs>
  <ScaleCrop>false</ScaleCrop>
  <Company>office 2007 rus ent:</Company>
  <LinksUpToDate>false</LinksUpToDate>
  <CharactersWithSpaces>10982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 каб №5</dc:creator>
  <cp:keywords/>
  <dc:description/>
  <cp:lastModifiedBy>Учитель каб №5</cp:lastModifiedBy>
  <cp:revision>2</cp:revision>
  <dcterms:created xsi:type="dcterms:W3CDTF">2021-11-15T09:55:00Z</dcterms:created>
  <dcterms:modified xsi:type="dcterms:W3CDTF">2021-11-15T09:58:00Z</dcterms:modified>
</cp:coreProperties>
</file>