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5A" w:rsidRDefault="001F275A" w:rsidP="001F275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Экономика </w:t>
      </w:r>
    </w:p>
    <w:p w:rsidR="001F275A" w:rsidRDefault="001F275A" w:rsidP="001F275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5 курс 2</w:t>
      </w:r>
    </w:p>
    <w:p w:rsidR="001F275A" w:rsidRDefault="001F275A" w:rsidP="001F275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Раздел Основы денежно кредитной политики</w:t>
      </w:r>
    </w:p>
    <w:p w:rsidR="001F275A" w:rsidRDefault="001F275A" w:rsidP="001F275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часов  1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</w:p>
    <w:p w:rsidR="001F275A" w:rsidRPr="004B6E02" w:rsidRDefault="001F275A" w:rsidP="001F275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№ </w:t>
      </w:r>
      <w:r w:rsidRPr="004B6E02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5A6877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</w:p>
    <w:p w:rsidR="00702F98" w:rsidRPr="00370896" w:rsidRDefault="001F275A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налогообложения и способы взимания налогов.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цель занятия: </w:t>
      </w:r>
      <w:r w:rsidRPr="0037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навыки работы в НК РФ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2F98" w:rsidRPr="00370896" w:rsidRDefault="00702F98" w:rsidP="00702F98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самостоятельной работы с методической литературой,</w:t>
      </w:r>
    </w:p>
    <w:p w:rsidR="00702F98" w:rsidRPr="00370896" w:rsidRDefault="00702F98" w:rsidP="00702F98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37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приёмами применения на практике теоретического материала.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результаты, заявленные в ФГОС: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-У1 ориентироваться в действующем налоговом законодательстве Российской Федерации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-У2 понимать сущность и порядок расчетов налогов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- З1 акты, регулирующие отношения организации и государства в области налогообложения, Налогового кодекса Российской Федерации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- З2экономическую сущность налогов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-З3 принципы построения и элементы налоговых систем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-З4 виды налогов в Российской Федерации и порядок их расчетов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практической работы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2F98" w:rsidRPr="00370896" w:rsidRDefault="00702F98" w:rsidP="00702F98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теме практической работы.</w:t>
      </w:r>
    </w:p>
    <w:p w:rsidR="00702F98" w:rsidRPr="00370896" w:rsidRDefault="00702F98" w:rsidP="00702F98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нормативно-правовые акты и литературу по теме занятия.</w:t>
      </w:r>
    </w:p>
    <w:p w:rsidR="00702F98" w:rsidRPr="00370896" w:rsidRDefault="00702F98" w:rsidP="00702F98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правильно на тестовые задания</w:t>
      </w: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Тесты</w:t>
      </w:r>
    </w:p>
    <w:p w:rsidR="00702F98" w:rsidRPr="00370896" w:rsidRDefault="00702F98" w:rsidP="00702F98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государственные органы, относящиеся к на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логовым органам: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Федеральная налоговая служба Министерства финансов РФ;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таможенные органы;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органы внебюджетных государственных фондов;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Федеральная налоговая служба Министерства финансов, та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моженные органы, органы внебюджетных государственных фондов.</w:t>
      </w:r>
    </w:p>
    <w:p w:rsidR="00702F98" w:rsidRPr="00370896" w:rsidRDefault="00702F98" w:rsidP="00702F98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 органы пользуются правами налоговых ор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ганов в случаях: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контроля реализации товара, произведенного вне террито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РФ;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перемещения товара через таможенную границу РФ;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нарушения Налогового и Таможенного кодексов РФ.</w:t>
      </w:r>
    </w:p>
    <w:p w:rsidR="00702F98" w:rsidRPr="00370896" w:rsidRDefault="00702F98" w:rsidP="00702F98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органы, органы внутренних дел, таможенные органы своими неправомерными действиями нанесли ущерб на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логоплательщику. Ущерб налогоплательщику возмещается за счет средств: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федерального бюджета;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внебюджетных фондов;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заработной платы виновных сотрудников;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 премиального фонда органа, совершившего неправомер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действия;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из средств специально созданного для этого фонда.</w:t>
      </w:r>
    </w:p>
    <w:p w:rsidR="00702F98" w:rsidRPr="00370896" w:rsidRDefault="00702F98" w:rsidP="00702F98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регистрации прав на недвижи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мое имущество и сделок с ним обязаны сообщить необходимую информацию в налоговые органы в течение: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30 дней со дня соответствующей регистрации;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15 дней со дня соответствующей регистрации;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10 дней со дня соответствующей регистрации.</w:t>
      </w:r>
    </w:p>
    <w:p w:rsidR="00702F98" w:rsidRPr="00370896" w:rsidRDefault="00702F98" w:rsidP="00702F98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обязаны выдавать справки по операциям и счетам организаций после мотивированного запроса налогового органа в срок: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позднее 10 дней;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течение 5 дней;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течение 3 дней.</w:t>
      </w:r>
    </w:p>
    <w:p w:rsidR="00702F98" w:rsidRPr="00370896" w:rsidRDefault="00702F98" w:rsidP="00702F98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 может досрочно исполнить свою обя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занность по уплате налога: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да, только в определенный день;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да, в удобное для него время.</w:t>
      </w:r>
    </w:p>
    <w:p w:rsidR="00702F98" w:rsidRPr="00370896" w:rsidRDefault="00702F98" w:rsidP="00702F98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взыскивается с организаций принудительно: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в судебном порядке;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бесспорном порядке за счет денежных средств, находя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на счетах налогоплательщика в банке;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порядке, согласованном с руководителями организации.</w:t>
      </w:r>
    </w:p>
    <w:p w:rsidR="00702F98" w:rsidRPr="00370896" w:rsidRDefault="00702F98" w:rsidP="00702F98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взыскании налога, сбора за счет денежных средств, находящихся на счетах налогоплательщика, принимается после истечения срока исполнения обязанности по уплате налога: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да, сразу;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да, но не позднее 60 дней после истечения срока исполне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требования об уплате налога;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да, но не позднее 30 дней после истечения срока исполне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требования об уплате налога.</w:t>
      </w:r>
    </w:p>
    <w:p w:rsidR="00702F98" w:rsidRPr="00370896" w:rsidRDefault="00702F98" w:rsidP="00702F98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налога не может производиться со счетов: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валютных;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ссудных и бюджетных;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депозитных — после истечения срока действия депозитного договора.</w:t>
      </w:r>
    </w:p>
    <w:p w:rsidR="00702F98" w:rsidRPr="00370896" w:rsidRDefault="00702F98" w:rsidP="00702F98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недостаточности денежных средств на расчетном счете налогоплательщика налоговые органы вправе взыскать на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 (допускаются несколько вариантов ответа):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момент появления денежных средств на этом счете;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счет иного имущества налогоплательщика;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инициируя процедуру банкротства.</w:t>
      </w:r>
    </w:p>
    <w:p w:rsidR="00702F98" w:rsidRPr="00370896" w:rsidRDefault="00702F98" w:rsidP="00702F98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Недоимка — это: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сумма налога, не уплаченная в установленный срок;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сумма налога или сбора, </w:t>
      </w:r>
      <w:proofErr w:type="spellStart"/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недоначисленная</w:t>
      </w:r>
      <w:proofErr w:type="spellEnd"/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щиком и неуплаченная в установленный законодательством о на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логах и сборах срок;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сумма налога или сбора, не уплаченная в установленный законодательством о налогах и сборах срок.</w:t>
      </w:r>
    </w:p>
    <w:p w:rsidR="00702F98" w:rsidRPr="00370896" w:rsidRDefault="00702F98" w:rsidP="00702F98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денежных средств налогоплательщика принуди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взыскиваются платежи: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исключительно налоги;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налоги и пени за несвоевременную уплату налога и сбора;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налоги, сборы и пени за несвоевременную уплату налога и сбора.</w:t>
      </w:r>
    </w:p>
    <w:p w:rsidR="00702F98" w:rsidRPr="00370896" w:rsidRDefault="00702F98" w:rsidP="00702F98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уплате налога или сбора прекращается: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подачей заявления о ликвидации организации;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уплатой налога и сбора;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 смертью учредителя организации.</w:t>
      </w: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Обеспеченность занятия (средства обучения):</w:t>
      </w:r>
    </w:p>
    <w:p w:rsidR="00702F98" w:rsidRPr="00370896" w:rsidRDefault="00702F98" w:rsidP="00702F98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</w:p>
    <w:p w:rsidR="00702F98" w:rsidRPr="00370896" w:rsidRDefault="00702F98" w:rsidP="00702F98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учебник</w:t>
      </w:r>
    </w:p>
    <w:p w:rsidR="00702F98" w:rsidRPr="00370896" w:rsidRDefault="00702F98" w:rsidP="00702F98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896">
        <w:rPr>
          <w:rFonts w:ascii="Times New Roman" w:eastAsia="Times New Roman" w:hAnsi="Times New Roman" w:cs="Times New Roman"/>
          <w:lang w:eastAsia="ru-RU"/>
        </w:rPr>
        <w:t>Флеш</w:t>
      </w:r>
      <w:proofErr w:type="spellEnd"/>
      <w:r w:rsidRPr="00370896">
        <w:rPr>
          <w:rFonts w:ascii="Times New Roman" w:eastAsia="Times New Roman" w:hAnsi="Times New Roman" w:cs="Times New Roman"/>
          <w:lang w:eastAsia="ru-RU"/>
        </w:rPr>
        <w:t>-карта с НК РФ</w:t>
      </w:r>
    </w:p>
    <w:p w:rsidR="00702F98" w:rsidRPr="00370896" w:rsidRDefault="00702F98" w:rsidP="00702F98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lang w:eastAsia="ru-RU"/>
        </w:rPr>
        <w:t>Методические материалы для изучения программы.</w:t>
      </w: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Краткие теоретические и учебно-методические материалы по теме практической работы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экономическая категория </w:t>
      </w: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 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совокупность отношений, возникающих между государством и налогоплательщиками по поводу перераспределения валового внутреннего продукта (ВВП) в целях формирования денежных фондов государства. Налоги необходимое условие существования любого государства.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Налоговому кодексу Российской Федерации (далее НК РФ) «Под налогом понимается </w:t>
      </w: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индивидуально безвозмездный платеж, взимаемый с юридических лиц (предприятий, организаций, учреждений), а также физических лиц в форме отчуждения принадлежащих им на праве собственности денежных средств в целях финансового обеспечения деятельности государства и (или) муниципальных образований».</w:t>
      </w: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закрепления теоретического материала к практическому занятию: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законодательные акты, кроме Налогового кодекса РФ регулируют налоговые отношения в РФ?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Назовите недостатки современной налоговой системы РФ?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Каковы основные направления совершенствования налоговой системы РФ на длительную перспективу?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выполнению практической работы:</w:t>
      </w:r>
    </w:p>
    <w:p w:rsidR="00702F98" w:rsidRPr="00370896" w:rsidRDefault="00702F98" w:rsidP="00702F98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вопросы для закрепления теоретического материала.</w:t>
      </w:r>
    </w:p>
    <w:p w:rsidR="00702F98" w:rsidRPr="00370896" w:rsidRDefault="00702F98" w:rsidP="00702F98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 </w:t>
      </w:r>
      <w:r w:rsidRPr="0037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 РФ </w:t>
      </w:r>
    </w:p>
    <w:p w:rsidR="00702F98" w:rsidRPr="00370896" w:rsidRDefault="00702F98" w:rsidP="00702F98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тест и сдать преподавателю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контроля выполнения практической работы: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Выполненная работа представляется преподавателю в электронном виде на электронную почту.</w:t>
      </w:r>
    </w:p>
    <w:p w:rsidR="00702F98" w:rsidRPr="00370896" w:rsidRDefault="00702F98" w:rsidP="00702F9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75A" w:rsidRPr="00CD64A7" w:rsidRDefault="001F275A" w:rsidP="001F275A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5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30 марта 2020г.</w:t>
      </w: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F98" w:rsidRPr="00370896" w:rsidRDefault="00702F98" w:rsidP="00702F9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D3" w:rsidRDefault="001A1BD3"/>
    <w:sectPr w:rsidR="001A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D1E"/>
    <w:multiLevelType w:val="multilevel"/>
    <w:tmpl w:val="7B1C51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93B0C"/>
    <w:multiLevelType w:val="multilevel"/>
    <w:tmpl w:val="EB0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2924"/>
    <w:multiLevelType w:val="multilevel"/>
    <w:tmpl w:val="188E5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B49C8"/>
    <w:multiLevelType w:val="multilevel"/>
    <w:tmpl w:val="6DC82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26EA9"/>
    <w:multiLevelType w:val="multilevel"/>
    <w:tmpl w:val="2FE6E2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E6282"/>
    <w:multiLevelType w:val="multilevel"/>
    <w:tmpl w:val="AFA02C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66A8F"/>
    <w:multiLevelType w:val="multilevel"/>
    <w:tmpl w:val="931E55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12F05"/>
    <w:multiLevelType w:val="multilevel"/>
    <w:tmpl w:val="377E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A233C8"/>
    <w:multiLevelType w:val="multilevel"/>
    <w:tmpl w:val="98A472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F6B0D"/>
    <w:multiLevelType w:val="multilevel"/>
    <w:tmpl w:val="28080F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05CAE"/>
    <w:multiLevelType w:val="multilevel"/>
    <w:tmpl w:val="A83A6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855AB"/>
    <w:multiLevelType w:val="multilevel"/>
    <w:tmpl w:val="A202D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F5AE7"/>
    <w:multiLevelType w:val="multilevel"/>
    <w:tmpl w:val="52501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550D1"/>
    <w:multiLevelType w:val="multilevel"/>
    <w:tmpl w:val="6F2C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B077F"/>
    <w:multiLevelType w:val="multilevel"/>
    <w:tmpl w:val="7FDCC2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51F4C"/>
    <w:multiLevelType w:val="multilevel"/>
    <w:tmpl w:val="D6CE45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64BF2"/>
    <w:multiLevelType w:val="multilevel"/>
    <w:tmpl w:val="A4223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15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A6"/>
    <w:rsid w:val="00167AA6"/>
    <w:rsid w:val="001A1BD3"/>
    <w:rsid w:val="001F275A"/>
    <w:rsid w:val="005A6877"/>
    <w:rsid w:val="0070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6802"/>
  <w15:chartTrackingRefBased/>
  <w15:docId w15:val="{68A7596D-37CE-450B-B918-CC9CD5E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7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2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byki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dcterms:created xsi:type="dcterms:W3CDTF">2020-03-25T07:45:00Z</dcterms:created>
  <dcterms:modified xsi:type="dcterms:W3CDTF">2020-03-25T08:07:00Z</dcterms:modified>
</cp:coreProperties>
</file>