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12" w:rsidRPr="00A41612" w:rsidRDefault="00A41612" w:rsidP="00A41612">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A41612">
        <w:rPr>
          <w:rFonts w:ascii="Times New Roman" w:eastAsia="Times New Roman" w:hAnsi="Times New Roman" w:cs="Times New Roman"/>
          <w:b/>
          <w:color w:val="000000"/>
          <w:kern w:val="36"/>
          <w:sz w:val="24"/>
          <w:szCs w:val="24"/>
          <w:u w:val="single"/>
          <w:lang w:eastAsia="ru-RU"/>
        </w:rPr>
        <w:t xml:space="preserve">Методика работы с источниками информации. </w:t>
      </w:r>
    </w:p>
    <w:p w:rsidR="00A41612" w:rsidRPr="00A41612" w:rsidRDefault="00A41612" w:rsidP="00A41612">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A41612">
        <w:rPr>
          <w:rFonts w:ascii="Times New Roman" w:eastAsia="Times New Roman" w:hAnsi="Times New Roman" w:cs="Times New Roman"/>
          <w:b/>
          <w:color w:val="000000"/>
          <w:kern w:val="36"/>
          <w:sz w:val="24"/>
          <w:szCs w:val="24"/>
          <w:u w:val="single"/>
          <w:lang w:eastAsia="ru-RU"/>
        </w:rPr>
        <w:t xml:space="preserve">Методы работы с научной литературой. Тема рассчитана на 2 часа. Необходимо сделать конспект. Работы прислать на почту </w:t>
      </w:r>
      <w:hyperlink r:id="rId5" w:history="1">
        <w:r w:rsidRPr="00A41612">
          <w:rPr>
            <w:rFonts w:ascii="Times New Roman" w:eastAsia="Times New Roman" w:hAnsi="Times New Roman" w:cs="Times New Roman"/>
            <w:b/>
            <w:color w:val="0563C1" w:themeColor="hyperlink"/>
            <w:kern w:val="36"/>
            <w:sz w:val="24"/>
            <w:szCs w:val="24"/>
            <w:u w:val="single"/>
            <w:lang w:val="en-US" w:eastAsia="ru-RU"/>
          </w:rPr>
          <w:t>wwwoks</w:t>
        </w:r>
        <w:r w:rsidRPr="00A41612">
          <w:rPr>
            <w:rFonts w:ascii="Times New Roman" w:eastAsia="Times New Roman" w:hAnsi="Times New Roman" w:cs="Times New Roman"/>
            <w:b/>
            <w:color w:val="0563C1" w:themeColor="hyperlink"/>
            <w:kern w:val="36"/>
            <w:sz w:val="24"/>
            <w:szCs w:val="24"/>
            <w:u w:val="single"/>
            <w:lang w:eastAsia="ru-RU"/>
          </w:rPr>
          <w:t>-</w:t>
        </w:r>
        <w:r w:rsidRPr="00A41612">
          <w:rPr>
            <w:rFonts w:ascii="Times New Roman" w:eastAsia="Times New Roman" w:hAnsi="Times New Roman" w:cs="Times New Roman"/>
            <w:b/>
            <w:color w:val="0563C1" w:themeColor="hyperlink"/>
            <w:kern w:val="36"/>
            <w:sz w:val="24"/>
            <w:szCs w:val="24"/>
            <w:u w:val="single"/>
            <w:lang w:val="en-US" w:eastAsia="ru-RU"/>
          </w:rPr>
          <w:t>getman</w:t>
        </w:r>
        <w:r w:rsidRPr="00A41612">
          <w:rPr>
            <w:rFonts w:ascii="Times New Roman" w:eastAsia="Times New Roman" w:hAnsi="Times New Roman" w:cs="Times New Roman"/>
            <w:b/>
            <w:color w:val="0563C1" w:themeColor="hyperlink"/>
            <w:kern w:val="36"/>
            <w:sz w:val="24"/>
            <w:szCs w:val="24"/>
            <w:u w:val="single"/>
            <w:lang w:eastAsia="ru-RU"/>
          </w:rPr>
          <w:t>1@</w:t>
        </w:r>
        <w:r w:rsidRPr="00A41612">
          <w:rPr>
            <w:rFonts w:ascii="Times New Roman" w:eastAsia="Times New Roman" w:hAnsi="Times New Roman" w:cs="Times New Roman"/>
            <w:b/>
            <w:color w:val="0563C1" w:themeColor="hyperlink"/>
            <w:kern w:val="36"/>
            <w:sz w:val="24"/>
            <w:szCs w:val="24"/>
            <w:u w:val="single"/>
            <w:lang w:val="en-US" w:eastAsia="ru-RU"/>
          </w:rPr>
          <w:t>yandex</w:t>
        </w:r>
        <w:r w:rsidRPr="00A41612">
          <w:rPr>
            <w:rFonts w:ascii="Times New Roman" w:eastAsia="Times New Roman" w:hAnsi="Times New Roman" w:cs="Times New Roman"/>
            <w:b/>
            <w:color w:val="0563C1" w:themeColor="hyperlink"/>
            <w:kern w:val="36"/>
            <w:sz w:val="24"/>
            <w:szCs w:val="24"/>
            <w:u w:val="single"/>
            <w:lang w:eastAsia="ru-RU"/>
          </w:rPr>
          <w:t>.</w:t>
        </w:r>
        <w:r w:rsidRPr="00A41612">
          <w:rPr>
            <w:rFonts w:ascii="Times New Roman" w:eastAsia="Times New Roman" w:hAnsi="Times New Roman" w:cs="Times New Roman"/>
            <w:b/>
            <w:color w:val="0563C1" w:themeColor="hyperlink"/>
            <w:kern w:val="36"/>
            <w:sz w:val="24"/>
            <w:szCs w:val="24"/>
            <w:u w:val="single"/>
            <w:lang w:val="en-US" w:eastAsia="ru-RU"/>
          </w:rPr>
          <w:t>ru</w:t>
        </w:r>
      </w:hyperlink>
      <w:r w:rsidRPr="00A41612">
        <w:rPr>
          <w:rFonts w:ascii="Times New Roman" w:eastAsia="Times New Roman" w:hAnsi="Times New Roman" w:cs="Times New Roman"/>
          <w:b/>
          <w:color w:val="000000"/>
          <w:kern w:val="36"/>
          <w:sz w:val="24"/>
          <w:szCs w:val="24"/>
          <w:u w:val="single"/>
          <w:lang w:eastAsia="ru-RU"/>
        </w:rPr>
        <w:t xml:space="preserve">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A41612">
        <w:rPr>
          <w:rFonts w:ascii="Times New Roman" w:eastAsia="Times New Roman" w:hAnsi="Times New Roman" w:cs="Times New Roman"/>
          <w:b/>
          <w:bCs/>
          <w:color w:val="000000"/>
          <w:sz w:val="24"/>
          <w:szCs w:val="24"/>
          <w:u w:val="single"/>
          <w:lang w:eastAsia="ru-RU"/>
        </w:rPr>
        <w:t>План:</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A41612">
        <w:rPr>
          <w:rFonts w:ascii="Times New Roman" w:eastAsia="Times New Roman" w:hAnsi="Times New Roman" w:cs="Times New Roman"/>
          <w:b/>
          <w:color w:val="000000"/>
          <w:sz w:val="24"/>
          <w:szCs w:val="24"/>
          <w:lang w:eastAsia="ru-RU"/>
        </w:rPr>
        <w:t>1. Информационное обеспечение учебного исследования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A41612">
        <w:rPr>
          <w:rFonts w:ascii="Times New Roman" w:eastAsia="Times New Roman" w:hAnsi="Times New Roman" w:cs="Times New Roman"/>
          <w:b/>
          <w:color w:val="000000"/>
          <w:sz w:val="24"/>
          <w:szCs w:val="24"/>
          <w:lang w:eastAsia="ru-RU"/>
        </w:rPr>
        <w:t>2. Конспектирование источников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A41612">
        <w:rPr>
          <w:rFonts w:ascii="Times New Roman" w:eastAsia="Times New Roman" w:hAnsi="Times New Roman" w:cs="Times New Roman"/>
          <w:b/>
          <w:color w:val="000000"/>
          <w:sz w:val="24"/>
          <w:szCs w:val="24"/>
          <w:lang w:eastAsia="ru-RU"/>
        </w:rPr>
        <w:t>3. Методы обработки содержания научных текстов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A41612">
        <w:rPr>
          <w:rFonts w:ascii="Times New Roman" w:eastAsia="Times New Roman" w:hAnsi="Times New Roman" w:cs="Times New Roman"/>
          <w:b/>
          <w:color w:val="000000"/>
          <w:sz w:val="24"/>
          <w:szCs w:val="24"/>
          <w:lang w:eastAsia="ru-RU"/>
        </w:rPr>
        <w:t>4. Понятийно-терминологический аппарат исследования</w:t>
      </w:r>
    </w:p>
    <w:p w:rsidR="00A41612" w:rsidRPr="00A41612" w:rsidRDefault="00A41612" w:rsidP="00A41612">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1.Информационное обеспечение учебного исследования</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u w:val="single"/>
          <w:lang w:eastAsia="ru-RU"/>
        </w:rPr>
        <w:t>Научные тексты</w:t>
      </w:r>
      <w:r w:rsidRPr="00A41612">
        <w:rPr>
          <w:rFonts w:ascii="Times New Roman" w:eastAsia="Times New Roman" w:hAnsi="Times New Roman" w:cs="Times New Roman"/>
          <w:color w:val="000000"/>
          <w:sz w:val="24"/>
          <w:szCs w:val="24"/>
          <w:lang w:eastAsia="ru-RU"/>
        </w:rPr>
        <w:t> – главный источник исследовательской работы. Выбор литературы для чтения и изучения – важная составляющая труда исследователя.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u w:val="single"/>
          <w:lang w:eastAsia="ru-RU"/>
        </w:rPr>
        <w:t>Выбор и изучение литературы осуществляется поэтапно: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Первичное ознакомление и беглое прочтение источника.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Глубокое чтение и анализ.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u w:val="single"/>
          <w:lang w:eastAsia="ru-RU"/>
        </w:rPr>
        <w:t>Специальная литература для чтения и изучения отбирается: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во-первых, по ключевым понятиям, составляющим тему исследования;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во-вторых, по рекомендации научного руководителя;</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в-третьих, из имеющихся "под рукой" источников.</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Если для реферата литературу рекомендует научный руководитель, то при написании курсовой и дипломной работ студент самостоятельно осуществляет подбор и выбор источников.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lastRenderedPageBreak/>
        <w:t>Чтение научной литературы должно сопровождаться работой со словарями, учебниками, записями лекций. Это помогает адекватно понимать научную терминологию, актуализировать знания и полнее их использовать.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При выборе книги или статьи для чтения целесообразно установить степень сложности источника. Это определяется по количеству непонятных, малознакомых и незнакомых терминов, по наличию неясных положений и утверждений, по сложной конструкции предложений. Определив степень сложности источника, можно более рационально спланировать изучение источников, начав с более лёгких для понимания, постепенно переходя к более трудным. Последними являются, как правило, теоретические тексты, менее сложными являются методические (эмпирические, описательные).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Целесообразно начать чтение научной литературы с источника, в котором интересующая вас проблема представлена более широко или даже целиком. Вы получите общее представление о теме и вопросах, её касающихся. Таким источником может быть даже учебник или учебное пособие.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Вторичное чтение литературы – чтение более медленное, продуманное, глубокое, с обязательным конспектированием, целенаправленное и ведущееся по плану, составленному в соответствии с задачами исследования и планом написания работы.</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Выбор источников диктуется целью и планом работы, но при этом не следует забывать о целесообразности разнообразия источников. Минимальный объём научного текста, изучаемый при выполнении учебно-исследовательской работы, составляет: для реферата – не менее 200 страниц, для курсовой – не менее 500 страниц, для дипломной работы – не менее 1500 страниц.</w:t>
      </w:r>
    </w:p>
    <w:p w:rsidR="00A41612" w:rsidRPr="00A41612" w:rsidRDefault="00A41612" w:rsidP="00A41612">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2. Конспектирование источников</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lang w:eastAsia="ru-RU"/>
        </w:rPr>
        <w:t>Конспект</w:t>
      </w:r>
      <w:r w:rsidRPr="00A41612">
        <w:rPr>
          <w:rFonts w:ascii="Times New Roman" w:eastAsia="Times New Roman" w:hAnsi="Times New Roman" w:cs="Times New Roman"/>
          <w:color w:val="000000"/>
          <w:sz w:val="24"/>
          <w:szCs w:val="24"/>
          <w:lang w:eastAsia="ru-RU"/>
        </w:rPr>
        <w:t> – это краткое изложение первичного текста, приспособленное к задачам исследования. </w:t>
      </w:r>
      <w:r w:rsidRPr="00A41612">
        <w:rPr>
          <w:rFonts w:ascii="Times New Roman" w:eastAsia="Times New Roman" w:hAnsi="Times New Roman" w:cs="Times New Roman"/>
          <w:b/>
          <w:bCs/>
          <w:color w:val="000000"/>
          <w:sz w:val="24"/>
          <w:szCs w:val="24"/>
          <w:lang w:eastAsia="ru-RU"/>
        </w:rPr>
        <w:t>Конспектирование</w:t>
      </w:r>
      <w:r w:rsidRPr="00A41612">
        <w:rPr>
          <w:rFonts w:ascii="Times New Roman" w:eastAsia="Times New Roman" w:hAnsi="Times New Roman" w:cs="Times New Roman"/>
          <w:color w:val="000000"/>
          <w:sz w:val="24"/>
          <w:szCs w:val="24"/>
          <w:lang w:eastAsia="ru-RU"/>
        </w:rPr>
        <w:t> – процесс образования нового знания, на основе изучаемого; это способ переработки информации для последующего её использования самим конспектирующим.</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Теоретический текст конспектируется с учётом структуры его содержания. В процессе конспектирования выделяются понятия, категории, законы, принципы, идеи, определения, теории, гипотезы, выводы, факты и т. д. Затем выявляются связи и отношения между этими компонентами текста.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 эмпирическом тексте чаще всего представлены факты, события, ситуации, даты, статистические данные, конкретные свойства явлений и т. д.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Виды конспектирования: </w:t>
      </w:r>
    </w:p>
    <w:p w:rsidR="00A41612" w:rsidRPr="00A41612" w:rsidRDefault="00A41612" w:rsidP="00A41612">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выборочное и сквозное; </w:t>
      </w:r>
    </w:p>
    <w:p w:rsidR="00A41612" w:rsidRPr="00A41612" w:rsidRDefault="00A41612" w:rsidP="00A41612">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репродуктивное и продуктивное.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Каждый вид конспектирования отличается особенностями, определяющими пригодность для решения разных задач.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Формы конспектирования: </w:t>
      </w:r>
    </w:p>
    <w:p w:rsidR="00A41612" w:rsidRPr="00A41612" w:rsidRDefault="00A41612" w:rsidP="00A4161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выписки;</w:t>
      </w:r>
    </w:p>
    <w:p w:rsidR="00A41612" w:rsidRPr="00A41612" w:rsidRDefault="00A41612" w:rsidP="00A4161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составление плана; </w:t>
      </w:r>
    </w:p>
    <w:p w:rsidR="00A41612" w:rsidRPr="00A41612" w:rsidRDefault="00A41612" w:rsidP="00A4161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тезисы;</w:t>
      </w:r>
    </w:p>
    <w:p w:rsidR="00A41612" w:rsidRPr="00A41612" w:rsidRDefault="00A41612" w:rsidP="00A4161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аннотация;</w:t>
      </w:r>
    </w:p>
    <w:p w:rsidR="00A41612" w:rsidRPr="00A41612" w:rsidRDefault="00A41612" w:rsidP="00A4161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рецензия.</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Технологические приёмы конспектирования: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выписка цитат;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пересказ "своими словами";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выделение идей и теорий;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критические замечания;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собственные разъяснения;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сравнение позиций;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реконструкция текста в виде создания таблиц, рисунков, схем; </w:t>
      </w:r>
    </w:p>
    <w:p w:rsidR="00A41612" w:rsidRPr="00A41612" w:rsidRDefault="00A41612" w:rsidP="00A4161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описание связей и отношений и др.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 процессе конспектирования проводится анализ текста. Могут использоваться разные виды анализа: обзорный; сравнительный; системный; проблемный; аспектный; критический; феноменологический; контент-анализ; герменевтический; комплексный и др.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Каждый из этих видов анализа имеет свою технологию, что приводит к разным результатам.</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 </w:t>
      </w:r>
      <w:r w:rsidRPr="00A41612">
        <w:rPr>
          <w:rFonts w:ascii="Times New Roman" w:eastAsia="Times New Roman" w:hAnsi="Times New Roman" w:cs="Times New Roman"/>
          <w:b/>
          <w:bCs/>
          <w:i/>
          <w:iCs/>
          <w:color w:val="000000"/>
          <w:sz w:val="24"/>
          <w:szCs w:val="24"/>
          <w:u w:val="single"/>
          <w:lang w:eastAsia="ru-RU"/>
        </w:rPr>
        <w:t>Критерии хорошего конспекта: </w:t>
      </w:r>
    </w:p>
    <w:p w:rsidR="00A41612" w:rsidRPr="00A41612" w:rsidRDefault="00A41612" w:rsidP="00A4161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краткость (не более 1/8 первичного текста); </w:t>
      </w:r>
    </w:p>
    <w:p w:rsidR="00A41612" w:rsidRPr="00A41612" w:rsidRDefault="00A41612" w:rsidP="00A4161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целевая направленность; </w:t>
      </w:r>
    </w:p>
    <w:p w:rsidR="00A41612" w:rsidRPr="00A41612" w:rsidRDefault="00A41612" w:rsidP="00A4161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аналитичность;</w:t>
      </w:r>
    </w:p>
    <w:p w:rsidR="00A41612" w:rsidRPr="00A41612" w:rsidRDefault="00A41612" w:rsidP="00A4161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научная корректность; </w:t>
      </w:r>
    </w:p>
    <w:p w:rsidR="00A41612" w:rsidRPr="00A41612" w:rsidRDefault="00A41612" w:rsidP="00A4161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ясность (отчётливость и однозначность), понятность.</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Конспектированию лучше учиться в самом начале исследовательской работы, т. е. на стадии выполнения реферата.</w:t>
      </w:r>
    </w:p>
    <w:p w:rsidR="00A41612" w:rsidRPr="00A41612" w:rsidRDefault="00A41612" w:rsidP="00A41612">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A41612">
        <w:rPr>
          <w:rFonts w:ascii="Times New Roman" w:eastAsia="Times New Roman" w:hAnsi="Times New Roman" w:cs="Times New Roman"/>
          <w:color w:val="000000"/>
          <w:kern w:val="36"/>
          <w:sz w:val="24"/>
          <w:szCs w:val="24"/>
          <w:lang w:eastAsia="ru-RU"/>
        </w:rPr>
        <w:t>3. Методы обработки содержания научных текстов</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color w:val="000000"/>
          <w:sz w:val="24"/>
          <w:szCs w:val="24"/>
          <w:u w:val="single"/>
          <w:lang w:eastAsia="ru-RU"/>
        </w:rPr>
        <w:t>Метод деконструкции</w:t>
      </w:r>
      <w:r w:rsidRPr="00A41612">
        <w:rPr>
          <w:rFonts w:ascii="Times New Roman" w:eastAsia="Times New Roman" w:hAnsi="Times New Roman" w:cs="Times New Roman"/>
          <w:color w:val="000000"/>
          <w:sz w:val="24"/>
          <w:szCs w:val="24"/>
          <w:lang w:eastAsia="ru-RU"/>
        </w:rPr>
        <w:t> 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толковать и оценивать текст согласно своим взглядам и потребностям, не искажая авторский вариант.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Аксиоматический метод</w:t>
      </w:r>
      <w:r w:rsidRPr="00A41612">
        <w:rPr>
          <w:rFonts w:ascii="Times New Roman" w:eastAsia="Times New Roman" w:hAnsi="Times New Roman" w:cs="Times New Roman"/>
          <w:color w:val="000000"/>
          <w:sz w:val="24"/>
          <w:szCs w:val="24"/>
          <w:lang w:eastAsia="ru-RU"/>
        </w:rPr>
        <w:t> –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Дескриптивный метод</w:t>
      </w:r>
      <w:r w:rsidRPr="00A41612">
        <w:rPr>
          <w:rFonts w:ascii="Times New Roman" w:eastAsia="Times New Roman" w:hAnsi="Times New Roman" w:cs="Times New Roman"/>
          <w:color w:val="000000"/>
          <w:sz w:val="24"/>
          <w:szCs w:val="24"/>
          <w:lang w:eastAsia="ru-RU"/>
        </w:rPr>
        <w:t> –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Диахронический метод</w:t>
      </w:r>
      <w:r w:rsidRPr="00A41612">
        <w:rPr>
          <w:rFonts w:ascii="Times New Roman" w:eastAsia="Times New Roman" w:hAnsi="Times New Roman" w:cs="Times New Roman"/>
          <w:color w:val="000000"/>
          <w:sz w:val="24"/>
          <w:szCs w:val="24"/>
          <w:lang w:eastAsia="ru-RU"/>
        </w:rPr>
        <w:t> 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Аспектный анализ</w:t>
      </w:r>
      <w:r w:rsidRPr="00A41612">
        <w:rPr>
          <w:rFonts w:ascii="Times New Roman" w:eastAsia="Times New Roman" w:hAnsi="Times New Roman" w:cs="Times New Roman"/>
          <w:color w:val="000000"/>
          <w:sz w:val="24"/>
          <w:szCs w:val="24"/>
          <w:lang w:eastAsia="ru-RU"/>
        </w:rPr>
        <w:t> 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Герменевтический анализ</w:t>
      </w:r>
      <w:r w:rsidRPr="00A41612">
        <w:rPr>
          <w:rFonts w:ascii="Times New Roman" w:eastAsia="Times New Roman" w:hAnsi="Times New Roman" w:cs="Times New Roman"/>
          <w:color w:val="000000"/>
          <w:sz w:val="24"/>
          <w:szCs w:val="24"/>
          <w:lang w:eastAsia="ru-RU"/>
        </w:rPr>
        <w:t> 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Голографический анализ</w:t>
      </w:r>
      <w:r w:rsidRPr="00A41612">
        <w:rPr>
          <w:rFonts w:ascii="Times New Roman" w:eastAsia="Times New Roman" w:hAnsi="Times New Roman" w:cs="Times New Roman"/>
          <w:color w:val="000000"/>
          <w:sz w:val="24"/>
          <w:szCs w:val="24"/>
          <w:lang w:eastAsia="ru-RU"/>
        </w:rPr>
        <w:t> –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Критический анализ</w:t>
      </w:r>
      <w:r w:rsidRPr="00A41612">
        <w:rPr>
          <w:rFonts w:ascii="Times New Roman" w:eastAsia="Times New Roman" w:hAnsi="Times New Roman" w:cs="Times New Roman"/>
          <w:color w:val="000000"/>
          <w:sz w:val="24"/>
          <w:szCs w:val="24"/>
          <w:lang w:eastAsia="ru-RU"/>
        </w:rPr>
        <w:t> –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Концептуальный анализ</w:t>
      </w:r>
      <w:r w:rsidRPr="00A41612">
        <w:rPr>
          <w:rFonts w:ascii="Times New Roman" w:eastAsia="Times New Roman" w:hAnsi="Times New Roman" w:cs="Times New Roman"/>
          <w:color w:val="000000"/>
          <w:sz w:val="24"/>
          <w:szCs w:val="24"/>
          <w:lang w:eastAsia="ru-RU"/>
        </w:rPr>
        <w:t> –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Проблемный анализ</w:t>
      </w:r>
      <w:r w:rsidRPr="00A41612">
        <w:rPr>
          <w:rFonts w:ascii="Times New Roman" w:eastAsia="Times New Roman" w:hAnsi="Times New Roman" w:cs="Times New Roman"/>
          <w:color w:val="000000"/>
          <w:sz w:val="24"/>
          <w:szCs w:val="24"/>
          <w:lang w:eastAsia="ru-RU"/>
        </w:rPr>
        <w:t> –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Системный анализ</w:t>
      </w:r>
      <w:r w:rsidRPr="00A41612">
        <w:rPr>
          <w:rFonts w:ascii="Times New Roman" w:eastAsia="Times New Roman" w:hAnsi="Times New Roman" w:cs="Times New Roman"/>
          <w:color w:val="000000"/>
          <w:sz w:val="24"/>
          <w:szCs w:val="24"/>
          <w:lang w:eastAsia="ru-RU"/>
        </w:rPr>
        <w:t> –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Сравнительный анализ</w:t>
      </w:r>
      <w:r w:rsidRPr="00A41612">
        <w:rPr>
          <w:rFonts w:ascii="Times New Roman" w:eastAsia="Times New Roman" w:hAnsi="Times New Roman" w:cs="Times New Roman"/>
          <w:color w:val="000000"/>
          <w:sz w:val="24"/>
          <w:szCs w:val="24"/>
          <w:lang w:eastAsia="ru-RU"/>
        </w:rPr>
        <w:t> – метод сопоставления и выявления общих и различных признаков, свойственных двум или более объектам исследования (идей, подходов, решений и др.).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b/>
          <w:bCs/>
          <w:i/>
          <w:iCs/>
          <w:color w:val="000000"/>
          <w:sz w:val="24"/>
          <w:szCs w:val="24"/>
          <w:u w:val="single"/>
          <w:lang w:eastAsia="ru-RU"/>
        </w:rPr>
        <w:t>Феноменологический анализ</w:t>
      </w:r>
      <w:r w:rsidRPr="00A41612">
        <w:rPr>
          <w:rFonts w:ascii="Times New Roman" w:eastAsia="Times New Roman" w:hAnsi="Times New Roman" w:cs="Times New Roman"/>
          <w:color w:val="000000"/>
          <w:sz w:val="24"/>
          <w:szCs w:val="24"/>
          <w:lang w:eastAsia="ru-RU"/>
        </w:rPr>
        <w:t> –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 </w:t>
      </w:r>
      <w:r w:rsidRPr="00A41612">
        <w:rPr>
          <w:rFonts w:ascii="Times New Roman" w:eastAsia="Times New Roman" w:hAnsi="Times New Roman" w:cs="Times New Roman"/>
          <w:b/>
          <w:bCs/>
          <w:color w:val="000000"/>
          <w:sz w:val="24"/>
          <w:szCs w:val="24"/>
          <w:lang w:eastAsia="ru-RU"/>
        </w:rPr>
        <w:t>Например:</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u w:val="single"/>
          <w:lang w:eastAsia="ru-RU"/>
        </w:rPr>
        <w:t>актуализацию</w:t>
      </w:r>
      <w:r w:rsidRPr="00A41612">
        <w:rPr>
          <w:rFonts w:ascii="Times New Roman" w:eastAsia="Times New Roman" w:hAnsi="Times New Roman" w:cs="Times New Roman"/>
          <w:color w:val="000000"/>
          <w:sz w:val="24"/>
          <w:szCs w:val="24"/>
          <w:lang w:eastAsia="ru-RU"/>
        </w:rPr>
        <w:t> – восстановление значимости забытого материала;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u w:val="single"/>
          <w:lang w:eastAsia="ru-RU"/>
        </w:rPr>
        <w:t>моделирование</w:t>
      </w:r>
      <w:r w:rsidRPr="00A41612">
        <w:rPr>
          <w:rFonts w:ascii="Times New Roman" w:eastAsia="Times New Roman" w:hAnsi="Times New Roman" w:cs="Times New Roman"/>
          <w:color w:val="000000"/>
          <w:sz w:val="24"/>
          <w:szCs w:val="24"/>
          <w:lang w:eastAsia="ru-RU"/>
        </w:rPr>
        <w:t> – создание собственной концепции понимания и объяснения предмета исследования и др.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A41612" w:rsidRPr="00A41612" w:rsidRDefault="00A41612" w:rsidP="00A41612">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A41612">
        <w:rPr>
          <w:rFonts w:ascii="Times New Roman" w:eastAsia="Times New Roman" w:hAnsi="Times New Roman" w:cs="Times New Roman"/>
          <w:color w:val="000000"/>
          <w:kern w:val="36"/>
          <w:sz w:val="24"/>
          <w:szCs w:val="24"/>
          <w:lang w:eastAsia="ru-RU"/>
        </w:rPr>
        <w:t>4. Понятийно-терминологический аппарат исследования</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Научные понятия, представленные в тексте как термины, составляют основу любого исследования. Они определяют его логику, обеспечивают развитие мысли.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Последний может включать 5-10 терминов в тематическом реферате, 10-15 терминов – в курсовой и не менее 20-25 терминов – в дипломной работе.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При использовании научной терминологии следует соблюдать некоторые правила: </w:t>
      </w:r>
    </w:p>
    <w:p w:rsidR="00A41612" w:rsidRPr="00A41612" w:rsidRDefault="00A41612" w:rsidP="00A4161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используйте научную терминологию в объёме, не превышающем необходимость её для раскрытия темы, не перегружайте ею текст; </w:t>
      </w:r>
    </w:p>
    <w:p w:rsidR="00A41612" w:rsidRPr="00A41612" w:rsidRDefault="00A41612" w:rsidP="00A4161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пользуйтесь лишь понятными вам терминами; </w:t>
      </w:r>
    </w:p>
    <w:p w:rsidR="00A41612" w:rsidRPr="00A41612" w:rsidRDefault="00A41612" w:rsidP="00A4161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сохраняйте устоявшийся в науке смысл и значение используемого термина; </w:t>
      </w:r>
    </w:p>
    <w:p w:rsidR="00A41612" w:rsidRPr="00A41612" w:rsidRDefault="00A41612" w:rsidP="00A4161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если вводятся новые научные термины, давайте их определения.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В исследовательской деятельности всегда надо помнить о поли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 </w:t>
      </w:r>
    </w:p>
    <w:p w:rsidR="00A41612" w:rsidRPr="00A41612" w:rsidRDefault="00A41612" w:rsidP="00A4161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A41612">
        <w:rPr>
          <w:rFonts w:ascii="Times New Roman" w:eastAsia="Times New Roman" w:hAnsi="Times New Roman" w:cs="Times New Roman"/>
          <w:color w:val="000000"/>
          <w:sz w:val="24"/>
          <w:szCs w:val="24"/>
          <w:lang w:eastAsia="ru-RU"/>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A41612" w:rsidRPr="00A41612" w:rsidRDefault="00A41612" w:rsidP="00A41612"/>
    <w:p w:rsidR="0080690C" w:rsidRDefault="0080690C">
      <w:bookmarkStart w:id="0" w:name="_GoBack"/>
      <w:bookmarkEnd w:id="0"/>
    </w:p>
    <w:sectPr w:rsidR="00806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EF8"/>
    <w:multiLevelType w:val="hybridMultilevel"/>
    <w:tmpl w:val="73483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642F63"/>
    <w:multiLevelType w:val="hybridMultilevel"/>
    <w:tmpl w:val="407EB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F975B9"/>
    <w:multiLevelType w:val="hybridMultilevel"/>
    <w:tmpl w:val="140A2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9C0430"/>
    <w:multiLevelType w:val="hybridMultilevel"/>
    <w:tmpl w:val="BB564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FB177FA"/>
    <w:multiLevelType w:val="hybridMultilevel"/>
    <w:tmpl w:val="F31AA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12"/>
    <w:rsid w:val="0080690C"/>
    <w:rsid w:val="00A41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A7CF-24B1-419A-B7AB-BDF99871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woks-getman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10150</Characters>
  <Application>Microsoft Office Word</Application>
  <DocSecurity>0</DocSecurity>
  <Lines>84</Lines>
  <Paragraphs>23</Paragraphs>
  <ScaleCrop>false</ScaleCrop>
  <Company>SPecialiST RePack</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cp:revision>
  <dcterms:created xsi:type="dcterms:W3CDTF">2021-11-09T17:53:00Z</dcterms:created>
  <dcterms:modified xsi:type="dcterms:W3CDTF">2021-11-09T17:53:00Z</dcterms:modified>
</cp:coreProperties>
</file>