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77" w:rsidRDefault="009B2D77" w:rsidP="009B2D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№1</w:t>
      </w:r>
    </w:p>
    <w:p w:rsidR="009B2D77" w:rsidRDefault="009B2D77" w:rsidP="009B2D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МДК 02.01 </w:t>
      </w:r>
      <w:r>
        <w:rPr>
          <w:b/>
          <w:sz w:val="28"/>
        </w:rPr>
        <w:t>Технология приготовления сложной холодной кулинарной</w:t>
      </w:r>
    </w:p>
    <w:p w:rsidR="009B2D77" w:rsidRDefault="009B2D77" w:rsidP="009B2D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11.11.2021г (2 часа)</w:t>
      </w:r>
    </w:p>
    <w:p w:rsidR="009B2D77" w:rsidRDefault="009B2D77" w:rsidP="009B2D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Сдача конспекта 12.11.2021</w:t>
      </w:r>
    </w:p>
    <w:p w:rsidR="00CF2A66" w:rsidRDefault="009B2D77">
      <w:proofErr w:type="gramStart"/>
      <w:r>
        <w:t>Тема :</w:t>
      </w:r>
      <w:proofErr w:type="gramEnd"/>
      <w:r>
        <w:t xml:space="preserve">  Пряности и приправы, их характеристика и кулинарное использование. Классификация пряностей. 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Пряности — продукт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разнообразных частей растений.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Благодаря своим специфическим устойчивым ароматам (запахом) и разными степенями жгучести, пряности способны передать любому блюду  свои свойства, и изменить тем самым его вкус в желательном для нас направлении.</w:t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Пряности благодаря своим свойства способны повысить сохранность (консервацию) пищевых продуктов, а так же способствуют наилучшему усвоению их организмом человека, стимулируя тем самым пищеварительный процесс.</w:t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Наше не знание и </w:t>
      </w:r>
      <w:r>
        <w:rPr>
          <w:rFonts w:ascii="Arial" w:hAnsi="Arial" w:cs="Arial"/>
          <w:color w:val="404040"/>
        </w:rPr>
        <w:t>не умение ориентироваться в ассортименте пряностей, привело к тому, что на практике мы применяем лишь с десяток видов пряностей.</w:t>
      </w:r>
      <w:r>
        <w:rPr>
          <w:rFonts w:ascii="Arial" w:hAnsi="Arial" w:cs="Arial"/>
          <w:color w:val="404040"/>
        </w:rPr>
        <w:br/>
        <w:t>Сегодня мы познакомимся с классификацией пряностей, распределим их по видам, группам и рассмотрим  их правильное использования в питании.</w:t>
      </w:r>
      <w:r>
        <w:rPr>
          <w:rFonts w:ascii="Arial" w:hAnsi="Arial" w:cs="Arial"/>
          <w:color w:val="404040"/>
        </w:rPr>
        <w:br/>
        <w:t>Все пряности подразделяются на две большие группы:</w:t>
      </w:r>
      <w:r>
        <w:rPr>
          <w:rFonts w:ascii="Arial" w:hAnsi="Arial" w:cs="Arial"/>
          <w:color w:val="404040"/>
        </w:rPr>
        <w:br/>
      </w:r>
      <w:proofErr w:type="spellStart"/>
      <w:r>
        <w:rPr>
          <w:rFonts w:ascii="Arial" w:hAnsi="Arial" w:cs="Arial"/>
          <w:color w:val="404040"/>
        </w:rPr>
        <w:t>I.</w:t>
      </w:r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Классические</w:t>
      </w:r>
      <w:proofErr w:type="spellEnd"/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, или экзотические, пряности.</w:t>
      </w:r>
      <w:r>
        <w:rPr>
          <w:rFonts w:ascii="Arial" w:hAnsi="Arial" w:cs="Arial"/>
          <w:color w:val="404040"/>
        </w:rPr>
        <w:br/>
        <w:t>К этой группе относятся пряности, которые известны с глубокой древности, получившие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всемирное распространение </w:t>
      </w:r>
      <w:r>
        <w:rPr>
          <w:rFonts w:ascii="Arial" w:hAnsi="Arial" w:cs="Arial"/>
          <w:color w:val="404040"/>
        </w:rPr>
        <w:t>и в итоге стали классическими для большинства национальных кухонь.</w:t>
      </w:r>
      <w:r>
        <w:rPr>
          <w:rFonts w:ascii="Arial" w:hAnsi="Arial" w:cs="Arial"/>
          <w:color w:val="404040"/>
        </w:rPr>
        <w:br/>
        <w:t>По характеру применения классические пряности очень разнообразны благодаря своему аромату, независимо от того, в какой части растения он содержится.</w:t>
      </w:r>
      <w:r>
        <w:rPr>
          <w:rFonts w:ascii="Arial" w:hAnsi="Arial" w:cs="Arial"/>
          <w:color w:val="404040"/>
        </w:rPr>
        <w:br/>
        <w:t>О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бщим признаком для классических пряностей является то, что все они употребляются в кулинарии </w:t>
      </w:r>
      <w:r>
        <w:rPr>
          <w:rFonts w:ascii="Arial" w:hAnsi="Arial" w:cs="Arial"/>
          <w:color w:val="404040"/>
        </w:rPr>
        <w:t>в предварительно обработанном и обязательно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в сухом виде, </w:t>
      </w:r>
      <w:r>
        <w:rPr>
          <w:rFonts w:ascii="Arial" w:hAnsi="Arial" w:cs="Arial"/>
          <w:color w:val="404040"/>
        </w:rPr>
        <w:t>что в значительной степени обусловливает их всемирное распространение, так как в сухом виде ароматичность этих пряностей либо появляется, либо повышается и доходит до максимума, и, кроме того, именно в сухом виде пряности этой группы возможно длительно сохранять и транспортировать на далекие расстояния.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Итак, к классическим пряностям относятся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тропические </w:t>
      </w:r>
      <w:r>
        <w:rPr>
          <w:rFonts w:ascii="Arial" w:hAnsi="Arial" w:cs="Arial"/>
          <w:color w:val="404040"/>
        </w:rPr>
        <w:t>и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субтропические растения</w:t>
      </w:r>
      <w:r>
        <w:rPr>
          <w:rFonts w:ascii="Arial" w:hAnsi="Arial" w:cs="Arial"/>
          <w:color w:val="404040"/>
        </w:rPr>
        <w:t>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части которых </w:t>
      </w:r>
      <w:r>
        <w:rPr>
          <w:rFonts w:ascii="Arial" w:hAnsi="Arial" w:cs="Arial"/>
          <w:color w:val="404040"/>
        </w:rPr>
        <w:t>(плоды, кора, листья, корни и т.п.)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,после </w:t>
      </w:r>
      <w:r>
        <w:rPr>
          <w:rFonts w:ascii="Arial" w:hAnsi="Arial" w:cs="Arial"/>
          <w:color w:val="404040"/>
        </w:rPr>
        <w:t> предварительной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обработке </w:t>
      </w:r>
      <w:r>
        <w:rPr>
          <w:rFonts w:ascii="Arial" w:hAnsi="Arial" w:cs="Arial"/>
          <w:color w:val="404040"/>
        </w:rPr>
        <w:t>(сушки) употребляются в кулинарии в малых количествах.</w:t>
      </w:r>
      <w:r>
        <w:rPr>
          <w:rFonts w:ascii="Arial" w:hAnsi="Arial" w:cs="Arial"/>
          <w:color w:val="404040"/>
        </w:rPr>
        <w:br/>
        <w:t>Классические пряности обладают сильным, ярко выраженным,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устойчивым ароматом и жгучестью, </w:t>
      </w:r>
      <w:r>
        <w:rPr>
          <w:rFonts w:ascii="Arial" w:hAnsi="Arial" w:cs="Arial"/>
          <w:color w:val="404040"/>
        </w:rPr>
        <w:t>степень которых у каждой пряности различна.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</w:r>
      <w:r>
        <w:rPr>
          <w:rFonts w:ascii="inherit" w:hAnsi="inherit" w:cs="Arial"/>
          <w:b/>
          <w:b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Бадьян</w:t>
      </w:r>
      <w:r>
        <w:rPr>
          <w:rFonts w:ascii="Arial" w:hAnsi="Arial" w:cs="Arial"/>
          <w:color w:val="404040"/>
        </w:rPr>
        <w:t>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(</w:t>
      </w:r>
      <w:r>
        <w:rPr>
          <w:rFonts w:ascii="Arial" w:hAnsi="Arial" w:cs="Arial"/>
          <w:color w:val="404040"/>
        </w:rPr>
        <w:t>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анис звездчатый, китайский анис, индийский анис, сибирский анис, корабельный анис)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inherit" w:hAnsi="inherit" w:cs="Arial"/>
          <w:i/>
          <w:iCs/>
          <w:noProof/>
          <w:color w:val="404040"/>
          <w:bdr w:val="none" w:sz="0" w:space="0" w:color="auto" w:frame="1"/>
        </w:rPr>
        <w:drawing>
          <wp:inline distT="0" distB="0" distL="0" distR="0">
            <wp:extent cx="1562731" cy="1104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ale_12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42" cy="11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i/>
          <w:iCs/>
          <w:color w:val="404040"/>
          <w:bdr w:val="none" w:sz="0" w:space="0" w:color="auto" w:frame="1"/>
        </w:rPr>
        <w:t>Внешний вид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-  </w:t>
      </w:r>
      <w:r>
        <w:rPr>
          <w:rFonts w:ascii="Arial" w:hAnsi="Arial" w:cs="Arial"/>
          <w:color w:val="404040"/>
        </w:rPr>
        <w:t xml:space="preserve">плоды представляют собой соплодия, состоящие обычно из 8, а иногда из 7, 9, 10 и 12 </w:t>
      </w:r>
      <w:proofErr w:type="spellStart"/>
      <w:r>
        <w:rPr>
          <w:rFonts w:ascii="Arial" w:hAnsi="Arial" w:cs="Arial"/>
          <w:color w:val="404040"/>
        </w:rPr>
        <w:t>плодиков</w:t>
      </w:r>
      <w:proofErr w:type="spellEnd"/>
      <w:r>
        <w:rPr>
          <w:rFonts w:ascii="Arial" w:hAnsi="Arial" w:cs="Arial"/>
          <w:color w:val="404040"/>
        </w:rPr>
        <w:t xml:space="preserve">, соединенных между собой в виде многолучевой звездочки. Каждый </w:t>
      </w:r>
      <w:proofErr w:type="spellStart"/>
      <w:r>
        <w:rPr>
          <w:rFonts w:ascii="Arial" w:hAnsi="Arial" w:cs="Arial"/>
          <w:color w:val="404040"/>
        </w:rPr>
        <w:t>плодик</w:t>
      </w:r>
      <w:proofErr w:type="spellEnd"/>
      <w:r>
        <w:rPr>
          <w:rFonts w:ascii="Arial" w:hAnsi="Arial" w:cs="Arial"/>
          <w:color w:val="404040"/>
        </w:rPr>
        <w:t xml:space="preserve">, или зубчик, имеет форму лодочки темно–коричневого цвета, жесткой, деревянистой на ощупь. В молотом виде бадьян представляет </w:t>
      </w:r>
      <w:r>
        <w:rPr>
          <w:rFonts w:ascii="Arial" w:hAnsi="Arial" w:cs="Arial"/>
          <w:color w:val="404040"/>
        </w:rPr>
        <w:lastRenderedPageBreak/>
        <w:t>собой крупнозернистый порошок от желто–коричневого до красновато–бордового.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Вкус</w:t>
      </w:r>
      <w:r>
        <w:rPr>
          <w:rFonts w:ascii="Arial" w:hAnsi="Arial" w:cs="Arial"/>
          <w:color w:val="404040"/>
        </w:rPr>
        <w:t> - сладковато–горький.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- напоминает анис, но значительно ароматнее, тоньше и сложнее.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- непременный компонент при выпечке пряников и коврижек, печенья. Возможно применение при приготовлении сладких блюд и изделий: компотов, муссов, киселей, варенья, пудингов, творожных паст. В редких случаях бадьян употребляют при приготовлении мяса и домашней птицы.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-  в сладкие блюда бадьян закладывают за 5— 10 минут до готовности, в кипящую жидкость, затем блюдо надо закрыть крышкой и обязательно дать бадьяну настояться.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в жидкие сладкие блюда (компоты, кисели) — 1 или 2 зубчика либо 1/4 чайной ложки порошка на 1,5 литра. В мясные блюда норма вдвое, иногда втрое выше, чем для сладких, и достигает 1 грамма на порцию.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Ваниль</w:t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065715" cy="164528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bf7fd827828a2c8da5f35f2960a26a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256" cy="164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Внешний вид</w:t>
      </w:r>
      <w:r>
        <w:rPr>
          <w:rFonts w:ascii="Arial" w:hAnsi="Arial" w:cs="Arial"/>
          <w:color w:val="404040"/>
        </w:rPr>
        <w:t> — плоды (стручки) вьющегося растения (лианы) семейства орхидных. Существует два вида ванили:</w:t>
      </w:r>
      <w:r>
        <w:rPr>
          <w:rFonts w:ascii="Arial" w:hAnsi="Arial" w:cs="Arial"/>
          <w:color w:val="404040"/>
        </w:rPr>
        <w:br/>
        <w:t>1. </w:t>
      </w:r>
      <w:proofErr w:type="spellStart"/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Vanilla</w:t>
      </w:r>
      <w:proofErr w:type="spellEnd"/>
      <w:r>
        <w:rPr>
          <w:rStyle w:val="a4"/>
          <w:rFonts w:ascii="inherit" w:hAnsi="inherit" w:cs="Arial"/>
          <w:color w:val="40404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planifolia</w:t>
      </w:r>
      <w:proofErr w:type="spellEnd"/>
      <w:r>
        <w:rPr>
          <w:rStyle w:val="a4"/>
          <w:rFonts w:ascii="inherit" w:hAnsi="inherit" w:cs="Arial"/>
          <w:color w:val="404040"/>
          <w:bdr w:val="none" w:sz="0" w:space="0" w:color="auto" w:frame="1"/>
        </w:rPr>
        <w:t xml:space="preserve"> - </w:t>
      </w:r>
      <w:r>
        <w:rPr>
          <w:rFonts w:ascii="Arial" w:hAnsi="Arial" w:cs="Arial"/>
          <w:color w:val="404040"/>
        </w:rPr>
        <w:t>длина стручка достигает от 20 до 25 см, ваниль высокого качества.</w:t>
      </w:r>
      <w:r>
        <w:rPr>
          <w:rFonts w:ascii="Arial" w:hAnsi="Arial" w:cs="Arial"/>
          <w:color w:val="404040"/>
        </w:rPr>
        <w:br/>
        <w:t>2.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 xml:space="preserve">Vanilla </w:t>
      </w:r>
      <w:proofErr w:type="spellStart"/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ротропа</w:t>
      </w:r>
      <w:proofErr w:type="spellEnd"/>
      <w:r>
        <w:rPr>
          <w:rFonts w:ascii="Arial" w:hAnsi="Arial" w:cs="Arial"/>
          <w:color w:val="404040"/>
        </w:rPr>
        <w:t>— короткие стручки, ваниль более низкого качества.</w:t>
      </w:r>
      <w:r>
        <w:rPr>
          <w:rFonts w:ascii="Arial" w:hAnsi="Arial" w:cs="Arial"/>
          <w:color w:val="404040"/>
        </w:rPr>
        <w:br/>
        <w:t>Готовые стручки (палочки) ванили, обычно длинной от 10 до 20 сантиметров, должны быть мягкими, эластичными, слегка скрученными, маслянистыми на ощупь.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Цвет</w:t>
      </w:r>
      <w:r>
        <w:rPr>
          <w:rFonts w:ascii="Arial" w:hAnsi="Arial" w:cs="Arial"/>
          <w:color w:val="404040"/>
        </w:rPr>
        <w:t> от темно–коричневого до черно–коричневого 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– стойкий, известны случаи, когда плоды ванили полностью сохраняли свой аромат (при правильном хранении) спустя 36 лет после изготовления.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- кондитерские изделия и сладкие блюда, а также для приготовления ликеров. Редко применяется для приготовления сладких блюд (компотов, желе, муссов, суфле, пудингов, творожных паст)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- ваниль вводят в изделие либо непосредственно перед тепловой обработкой (в тесто), либо (чаще) сразу после нее, в еще не остывшее блюдо (в пудинги, суфле, компоты, варенье и т.п.), а в холодные блюда (например, творожные пасты) — после их приготовления. Бисквиты, торты пропитывают ванильным сиропом уже после выпечки.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часть палочки ванили хорошо растирают в фарфоровой ступке с сахарной пудрой, постепенно добавляя сахар до тех пор, пока вся ваниль не разотрется, и затем этот ванильный сахар вмешивают в крем, пасту или посыпают им уже готовое изделие (блюдо)</w:t>
      </w:r>
      <w:r>
        <w:rPr>
          <w:rFonts w:ascii="Arial" w:hAnsi="Arial" w:cs="Arial"/>
          <w:color w:val="404040"/>
        </w:rPr>
        <w:br/>
        <w:t>Нормы закладки  невелики: от 1/20 части палочки и больше в расчете на порцию или 1/4 палочки на килограмм продуктов, вложенных в тесто.</w:t>
      </w:r>
      <w:r>
        <w:rPr>
          <w:rFonts w:ascii="Arial" w:hAnsi="Arial" w:cs="Arial"/>
          <w:color w:val="404040"/>
        </w:rPr>
        <w:br/>
        <w:t>Для приготовления ванильного сахара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одной палочки ванили хватает на 0,5 килограмма сахара</w:t>
      </w:r>
      <w:r>
        <w:rPr>
          <w:rFonts w:ascii="Arial" w:hAnsi="Arial" w:cs="Arial"/>
          <w:color w:val="404040"/>
        </w:rPr>
        <w:t>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lastRenderedPageBreak/>
        <w:t>Гвоздика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1710577" cy="1340485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3-karanf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871" cy="134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Внешний вид</w:t>
      </w:r>
      <w:r>
        <w:rPr>
          <w:rFonts w:ascii="Arial" w:hAnsi="Arial" w:cs="Arial"/>
          <w:color w:val="404040"/>
        </w:rPr>
        <w:t> - высушенная нераскрывшаяся цветочная почка (бутон) дерева  семейства миртовых.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Вкус</w:t>
      </w:r>
      <w:r>
        <w:rPr>
          <w:rFonts w:ascii="Arial" w:hAnsi="Arial" w:cs="Arial"/>
          <w:color w:val="404040"/>
        </w:rPr>
        <w:t> – жгучий.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– сильный аромат.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 xml:space="preserve"> - приготовление маринадов (грибных, </w:t>
      </w:r>
      <w:proofErr w:type="spellStart"/>
      <w:r>
        <w:rPr>
          <w:rFonts w:ascii="Arial" w:hAnsi="Arial" w:cs="Arial"/>
          <w:color w:val="404040"/>
        </w:rPr>
        <w:t>фруктово</w:t>
      </w:r>
      <w:proofErr w:type="spellEnd"/>
      <w:r>
        <w:rPr>
          <w:rFonts w:ascii="Arial" w:hAnsi="Arial" w:cs="Arial"/>
          <w:color w:val="404040"/>
        </w:rPr>
        <w:t>–ягодных, мясных, овощных, реже рыбных), а также входит в состав разнообразных смесей пряностей, используемых в кондитерском, рыбоконсервном и колбасном производствах.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- отдельно или в сочетании с корицей гвоздику используют в сладких блюдах — компотах, пудингах, кондитерских изделиях, в сочетании с черным перцем — при приготовлении жареного или тушеного мяса, баранины, свиных и мясных жирных фаршей, мясных крепких бульонов, а также соусов, подаваемых к домашней птице (куры, индейки). Для кондитерских и сладких блюд, где следует избегать горечи, лучше использовать головки (шляпки) гвоздики, а для мясных блюд и маринадов — черешки.</w:t>
      </w:r>
      <w:r>
        <w:rPr>
          <w:rFonts w:ascii="Arial" w:hAnsi="Arial" w:cs="Arial"/>
          <w:color w:val="404040"/>
        </w:rPr>
        <w:br/>
        <w:t>Закладывают в различные блюда в разное время:</w:t>
      </w:r>
      <w:r>
        <w:rPr>
          <w:rFonts w:ascii="Arial" w:hAnsi="Arial" w:cs="Arial"/>
          <w:color w:val="404040"/>
        </w:rPr>
        <w:br/>
        <w:t>В маринады — в процессе их приготовления вместе с другими компонентами.</w:t>
      </w:r>
      <w:r>
        <w:rPr>
          <w:rFonts w:ascii="Arial" w:hAnsi="Arial" w:cs="Arial"/>
          <w:color w:val="404040"/>
        </w:rPr>
        <w:br/>
        <w:t>В тесто и фарш — до тепловой обработки.</w:t>
      </w:r>
      <w:r>
        <w:rPr>
          <w:rFonts w:ascii="Arial" w:hAnsi="Arial" w:cs="Arial"/>
          <w:color w:val="404040"/>
        </w:rPr>
        <w:br/>
        <w:t>В мясные блюда — за 10—15 минут до готовности.</w:t>
      </w:r>
      <w:r>
        <w:rPr>
          <w:rFonts w:ascii="Arial" w:hAnsi="Arial" w:cs="Arial"/>
          <w:color w:val="404040"/>
        </w:rPr>
        <w:br/>
        <w:t>В бульоны, супы, компоты — за 3—5 минут до готовности.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Нормы закладки</w:t>
      </w:r>
      <w:r>
        <w:rPr>
          <w:rFonts w:ascii="Arial" w:hAnsi="Arial" w:cs="Arial"/>
          <w:color w:val="404040"/>
        </w:rPr>
        <w:t> - Наиболее высокие нормы закладки гвоздики в маринады:</w:t>
      </w:r>
      <w:r>
        <w:rPr>
          <w:rFonts w:ascii="Arial" w:hAnsi="Arial" w:cs="Arial"/>
          <w:color w:val="404040"/>
        </w:rPr>
        <w:br/>
        <w:t>В грибной — 1—2 грамма на 10 килограммов грибов.</w:t>
      </w:r>
      <w:r>
        <w:rPr>
          <w:rFonts w:ascii="Arial" w:hAnsi="Arial" w:cs="Arial"/>
          <w:color w:val="404040"/>
        </w:rPr>
        <w:br/>
        <w:t xml:space="preserve">Во </w:t>
      </w:r>
      <w:proofErr w:type="spellStart"/>
      <w:r>
        <w:rPr>
          <w:rFonts w:ascii="Arial" w:hAnsi="Arial" w:cs="Arial"/>
          <w:color w:val="404040"/>
        </w:rPr>
        <w:t>фруктово</w:t>
      </w:r>
      <w:proofErr w:type="spellEnd"/>
      <w:r>
        <w:rPr>
          <w:rFonts w:ascii="Arial" w:hAnsi="Arial" w:cs="Arial"/>
          <w:color w:val="404040"/>
        </w:rPr>
        <w:t>–ягодные и овощные — 3—4 грамма на 10 литров заливки.</w:t>
      </w:r>
      <w:r>
        <w:rPr>
          <w:rFonts w:ascii="Arial" w:hAnsi="Arial" w:cs="Arial"/>
          <w:color w:val="404040"/>
        </w:rPr>
        <w:br/>
        <w:t>В тесто можно закладывать примерно 4—5 почек гвоздики на 1 килограмм вложенных продуктов при наличии других пряностей, в составе которых гвоздика может составлять от 1/5 до 1/7 части. Творожные пасты требуют еще меньшей дозы — 2—3 молотые почки гвоздики или 4—5 шляпок на 1 килограмм творога.</w:t>
      </w:r>
      <w:r>
        <w:rPr>
          <w:rFonts w:ascii="Arial" w:hAnsi="Arial" w:cs="Arial"/>
          <w:color w:val="404040"/>
        </w:rPr>
        <w:br/>
        <w:t>В компоты, супы, бульоны вполне достаточно класть 1 почку в расчете на 2—2,5 стакана жидкости, во всяком случае не более 3 почек на 1 литр.</w:t>
      </w:r>
      <w:r>
        <w:rPr>
          <w:rFonts w:ascii="Arial" w:hAnsi="Arial" w:cs="Arial"/>
          <w:color w:val="404040"/>
        </w:rPr>
        <w:br/>
        <w:t>При приготовлении мяса допустимо использовать 2 почки в расчете на порцию, причем при жарении гвоздику употребляют в молотом виде, а при тушении — в целом. Если при этом употребляют также другие пряности, норму гвоздики снижают наполовину.</w:t>
      </w:r>
      <w:r>
        <w:rPr>
          <w:rFonts w:ascii="Arial" w:hAnsi="Arial" w:cs="Arial"/>
          <w:color w:val="404040"/>
        </w:rPr>
        <w:br/>
        <w:t>II. </w:t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ПРЯНЫЕ ТРАВЫ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</w:rPr>
        <w:br/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lastRenderedPageBreak/>
        <w:t>Имбирь</w:t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351180" cy="1828165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ale_1200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911" cy="183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i/>
          <w:iCs/>
          <w:color w:val="404040"/>
          <w:bdr w:val="none" w:sz="0" w:space="0" w:color="auto" w:frame="1"/>
        </w:rPr>
        <w:t>Внешний вид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- </w:t>
      </w:r>
      <w:r>
        <w:rPr>
          <w:rFonts w:ascii="Arial" w:hAnsi="Arial" w:cs="Arial"/>
          <w:color w:val="404040"/>
        </w:rPr>
        <w:t>кругловатые, но как бы плоско сдавленные, пальцевидно разделенные кусочки, напоминающие различные фигурки.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Цвет</w:t>
      </w:r>
      <w:r>
        <w:rPr>
          <w:rFonts w:ascii="Arial" w:hAnsi="Arial" w:cs="Arial"/>
          <w:color w:val="404040"/>
        </w:rPr>
        <w:t> – от грязно–белого до сероватого цвета. Есть черный имбирь. Белый — это предварительно вымытый имбирь, очищенный от поверхностного более плотного слоя, а затем уже высушенный на солнце.</w:t>
      </w:r>
      <w:r>
        <w:rPr>
          <w:rFonts w:ascii="Arial" w:hAnsi="Arial" w:cs="Arial"/>
          <w:color w:val="404040"/>
        </w:rPr>
        <w:br/>
        <w:t>Черный — неочищенный, не ошпаренный кипятком и высушенный на солнце.</w:t>
      </w:r>
      <w:r>
        <w:rPr>
          <w:rFonts w:ascii="Arial" w:hAnsi="Arial" w:cs="Arial"/>
          <w:color w:val="404040"/>
        </w:rPr>
        <w:br/>
        <w:t>Запах – чёрный имбирь имеет более сильный запах и более жгуч на вкус.</w:t>
      </w:r>
      <w:r>
        <w:rPr>
          <w:rFonts w:ascii="Arial" w:hAnsi="Arial" w:cs="Arial"/>
          <w:color w:val="404040"/>
        </w:rPr>
        <w:br/>
        <w:t>В молотом виде— имбирь представляет собой мучнистый серовато–желтоватый порошок.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- в русской кухне — в сбитнях, квасах, наливках, настойках, брагах, медах, а также в пряниках, куличах, сдобных булочках.</w:t>
      </w:r>
      <w:r>
        <w:rPr>
          <w:rFonts w:ascii="Arial" w:hAnsi="Arial" w:cs="Arial"/>
          <w:color w:val="404040"/>
        </w:rPr>
        <w:br/>
        <w:t>Широко применяется в кондитерских изделиях (леденцы, варенье, печенье, кексы, бисквиты), в сладких блюдах (компоты, пудинги).</w:t>
      </w:r>
      <w:r>
        <w:rPr>
          <w:rFonts w:ascii="Arial" w:hAnsi="Arial" w:cs="Arial"/>
          <w:color w:val="404040"/>
        </w:rPr>
        <w:br/>
        <w:t>В странах Азии имбирь применяют в презервах из мяса и птицы.</w:t>
      </w:r>
      <w:r>
        <w:rPr>
          <w:rFonts w:ascii="Arial" w:hAnsi="Arial" w:cs="Arial"/>
          <w:color w:val="404040"/>
        </w:rPr>
        <w:br/>
        <w:t xml:space="preserve">В </w:t>
      </w:r>
      <w:proofErr w:type="spellStart"/>
      <w:r>
        <w:rPr>
          <w:rFonts w:ascii="Arial" w:hAnsi="Arial" w:cs="Arial"/>
          <w:color w:val="404040"/>
        </w:rPr>
        <w:t>Юго</w:t>
      </w:r>
      <w:proofErr w:type="spellEnd"/>
      <w:r>
        <w:rPr>
          <w:rFonts w:ascii="Arial" w:hAnsi="Arial" w:cs="Arial"/>
          <w:color w:val="404040"/>
        </w:rPr>
        <w:t>–Восточной Азии имбирь, применяют как самостоятельный продукт: свежий имбирь засахаривают или делают из него варенье.</w:t>
      </w:r>
      <w:r>
        <w:rPr>
          <w:rFonts w:ascii="Arial" w:hAnsi="Arial" w:cs="Arial"/>
          <w:color w:val="404040"/>
        </w:rPr>
        <w:br/>
        <w:t>В Китае, Индокитае, Бирме и в Англии популярно также варенье  имбирь с апельсиновой коркой.</w:t>
      </w:r>
      <w:r>
        <w:rPr>
          <w:rFonts w:ascii="Arial" w:hAnsi="Arial" w:cs="Arial"/>
          <w:color w:val="404040"/>
        </w:rPr>
        <w:br/>
        <w:t>В Индии выпускают четыре сорта «имбирной муки», отличающейся различным процентным содержанием имбиря.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в тесто вводится либо в процессе замеса, либо в конце его.</w:t>
      </w:r>
      <w:r>
        <w:rPr>
          <w:rFonts w:ascii="Arial" w:hAnsi="Arial" w:cs="Arial"/>
          <w:color w:val="404040"/>
        </w:rPr>
        <w:br/>
        <w:t>При тушении мяса — за 20 минут до готовности.</w:t>
      </w:r>
      <w:r>
        <w:rPr>
          <w:rFonts w:ascii="Arial" w:hAnsi="Arial" w:cs="Arial"/>
          <w:color w:val="404040"/>
        </w:rPr>
        <w:br/>
        <w:t>В компоты, кисели, муссы, пудинги и другие сладкие блюда — за 2—5 минут до готовности.</w:t>
      </w:r>
      <w:r>
        <w:rPr>
          <w:rFonts w:ascii="Arial" w:hAnsi="Arial" w:cs="Arial"/>
          <w:color w:val="404040"/>
        </w:rPr>
        <w:br/>
        <w:t>В соусы — после окончания тепловой обработки.</w:t>
      </w:r>
      <w:r>
        <w:rPr>
          <w:rFonts w:ascii="Arial" w:hAnsi="Arial" w:cs="Arial"/>
          <w:color w:val="404040"/>
        </w:rPr>
        <w:br/>
        <w:t>Нормы закладки имбиря относительно высокие — до 1 грамма на 1 килограмм теста или мяса.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Кардамон</w:t>
      </w:r>
      <w:r>
        <w:rPr>
          <w:rFonts w:ascii="inherit" w:hAnsi="inherit" w:cs="Arial"/>
          <w:b/>
          <w:bCs/>
          <w:color w:val="404040"/>
          <w:bdr w:val="none" w:sz="0" w:space="0" w:color="auto" w:frame="1"/>
        </w:rPr>
        <w:br/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1711325" cy="1711325"/>
            <wp:effectExtent l="0" t="0" r="3175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PIC154-sp_cardamom-whole-g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</w:rPr>
        <w:t> </w:t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i/>
          <w:iCs/>
          <w:color w:val="404040"/>
          <w:bdr w:val="none" w:sz="0" w:space="0" w:color="auto" w:frame="1"/>
        </w:rPr>
        <w:t>Внешний вид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- </w:t>
      </w:r>
      <w:r>
        <w:rPr>
          <w:rFonts w:ascii="Arial" w:hAnsi="Arial" w:cs="Arial"/>
          <w:color w:val="404040"/>
        </w:rPr>
        <w:t xml:space="preserve">Травянистое многолетнее растение семейства имбирных употребляются плоды (семена), заключенные в коробочки–капсулы. Их снимают </w:t>
      </w:r>
      <w:r>
        <w:rPr>
          <w:rFonts w:ascii="Arial" w:hAnsi="Arial" w:cs="Arial"/>
          <w:color w:val="404040"/>
        </w:rPr>
        <w:lastRenderedPageBreak/>
        <w:t xml:space="preserve">слегка недозрелыми, сушат на солнце, смачивают водой и вновь сушат. Получаются белые трехгранные капсулы длиной 0,8 — 1,5 сантиметра у </w:t>
      </w:r>
      <w:proofErr w:type="spellStart"/>
      <w:r>
        <w:rPr>
          <w:rFonts w:ascii="Arial" w:hAnsi="Arial" w:cs="Arial"/>
          <w:color w:val="404040"/>
        </w:rPr>
        <w:t>малабарского</w:t>
      </w:r>
      <w:proofErr w:type="spellEnd"/>
      <w:r>
        <w:rPr>
          <w:rFonts w:ascii="Arial" w:hAnsi="Arial" w:cs="Arial"/>
          <w:color w:val="404040"/>
        </w:rPr>
        <w:t xml:space="preserve"> кардамона, и длиной до 4 сантиметров у цейлонского. Внутри капсулы — три гнезда, в каждом из которых по 3—4 темных семечка. Эти семечки и являются пряностью.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- острый, пряно–жгучий, слегка камфарный.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- ароматизация мучных кондитерских изделий(кексов, печений, коврижек, пряников, в рулетах, слоеном тесте и в изделиях с добавлением кофе). Широко применяется в рыбных супах, в пряных отварах для рыбы, для ароматизации рыбных фаршей, начинок.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– использовать кардамон надо крайне осторожно, поскольку это сильная пряность.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Одной капсулы достаточно на 1 килограмм теста или фарша. Предварительно кардамон надо размолоть.</w:t>
      </w:r>
      <w:r>
        <w:rPr>
          <w:rFonts w:ascii="Arial" w:hAnsi="Arial" w:cs="Arial"/>
          <w:color w:val="404040"/>
        </w:rPr>
        <w:br/>
        <w:t>Для сладких блюд (компоты, кисели) достаточно половины или третьей части капсулы на 1 литр жидкости, причем в этом случае, как и в супы, кардамон в виде зерен вносят за 5 минут до готовности, а в молотом виде — непосредственно перед окончанием тепловой обработки, буквально за несколько секунд.</w:t>
      </w:r>
      <w:r>
        <w:rPr>
          <w:rFonts w:ascii="Arial" w:hAnsi="Arial" w:cs="Arial"/>
          <w:color w:val="404040"/>
        </w:rPr>
        <w:br/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Корица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568575" cy="1711926"/>
            <wp:effectExtent l="0" t="0" r="3175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beafb067a511ebb8cf00155d010801_c09632ca67bb11ebb8cf00155d0108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266" cy="17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</w:rPr>
        <w:br/>
        <w:t>Кора нескольких видов коричных деревьев семейства лавровых, используемая как пряность в высушенном виде. Наиболее известны следующие четыре вида.</w:t>
      </w:r>
      <w:r>
        <w:rPr>
          <w:rFonts w:ascii="Arial" w:hAnsi="Arial" w:cs="Arial"/>
          <w:color w:val="404040"/>
        </w:rPr>
        <w:br/>
      </w:r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Цейлонская корица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</w:t>
      </w:r>
      <w:r>
        <w:rPr>
          <w:rFonts w:ascii="Arial" w:hAnsi="Arial" w:cs="Arial"/>
          <w:color w:val="404040"/>
        </w:rPr>
        <w:br/>
      </w:r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Китайская корица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</w:t>
      </w:r>
      <w:r>
        <w:rPr>
          <w:rFonts w:ascii="Arial" w:hAnsi="Arial" w:cs="Arial"/>
          <w:color w:val="404040"/>
        </w:rPr>
        <w:br/>
      </w:r>
      <w:proofErr w:type="spellStart"/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Малабарская</w:t>
      </w:r>
      <w:proofErr w:type="spellEnd"/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 xml:space="preserve"> корица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</w:t>
      </w:r>
      <w:r>
        <w:rPr>
          <w:rFonts w:ascii="Arial" w:hAnsi="Arial" w:cs="Arial"/>
          <w:color w:val="404040"/>
        </w:rPr>
        <w:br/>
      </w:r>
      <w:proofErr w:type="spellStart"/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Циннамон</w:t>
      </w:r>
      <w:proofErr w:type="spellEnd"/>
      <w:r>
        <w:rPr>
          <w:rStyle w:val="a4"/>
          <w:rFonts w:ascii="inherit" w:hAnsi="inherit" w:cs="Arial"/>
          <w:b/>
          <w:bCs/>
          <w:color w:val="404040"/>
          <w:bdr w:val="none" w:sz="0" w:space="0" w:color="auto" w:frame="1"/>
        </w:rPr>
        <w:t>, или пряная корица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</w:t>
      </w:r>
      <w:r>
        <w:rPr>
          <w:rFonts w:ascii="Arial" w:hAnsi="Arial" w:cs="Arial"/>
          <w:color w:val="404040"/>
        </w:rPr>
        <w:br/>
        <w:t>Разные виды корицы употребляются главным образом в кондитерском производстве (в печенье, кексы, куличи, пряники, сладкие пироги с фруктовой начинкой), а в кулинарии — при приготовлении сладких блюд (пудинги, сладкие пловы, компоты, варенья, муссы, желе, кисели, творожные пасты).</w:t>
      </w:r>
      <w:r>
        <w:rPr>
          <w:rFonts w:ascii="Arial" w:hAnsi="Arial" w:cs="Arial"/>
          <w:color w:val="404040"/>
        </w:rPr>
        <w:br/>
        <w:t xml:space="preserve">В современной западноевропейской кухне корицу широко применяют в различные виды фруктовых салатов и в некоторые овощные (шпинат, красная капуста, кукуруза </w:t>
      </w:r>
      <w:proofErr w:type="spellStart"/>
      <w:r>
        <w:rPr>
          <w:rFonts w:ascii="Arial" w:hAnsi="Arial" w:cs="Arial"/>
          <w:color w:val="404040"/>
        </w:rPr>
        <w:t>молочно</w:t>
      </w:r>
      <w:proofErr w:type="spellEnd"/>
      <w:r>
        <w:rPr>
          <w:rFonts w:ascii="Arial" w:hAnsi="Arial" w:cs="Arial"/>
          <w:color w:val="404040"/>
        </w:rPr>
        <w:t>–восковой спелости, морковь), а также в холодные фруктовые супы из свежих и сушеных фруктов. Особенно хорошо сочетается корица с теми блюдами, в состав которых входят яблоки, айва, груши.</w:t>
      </w:r>
      <w:r>
        <w:rPr>
          <w:rFonts w:ascii="Arial" w:hAnsi="Arial" w:cs="Arial"/>
          <w:color w:val="404040"/>
        </w:rPr>
        <w:br/>
        <w:t>В восточной кухне, в том числе и в закавказской и среднеазиатской, корица употребляется при приготовлении холодных и горячих блюд из домашней птицы (индейка, курица) и вторых блюд из баранины (жареной, тушеной), а в Китае и Корее — при приготовлении жареной свинины. Корица улучшает, облагораживает вкус жирного мяса.</w:t>
      </w:r>
      <w:r>
        <w:rPr>
          <w:rFonts w:ascii="Arial" w:hAnsi="Arial" w:cs="Arial"/>
          <w:color w:val="404040"/>
        </w:rPr>
        <w:br/>
        <w:t>Наконец, корица — обязательный компонент различных смесей сухих пряностей и смесей для фруктовых, грибных и мясных маринадов.</w:t>
      </w:r>
      <w:r>
        <w:rPr>
          <w:rFonts w:ascii="Arial" w:hAnsi="Arial" w:cs="Arial"/>
          <w:color w:val="404040"/>
        </w:rPr>
        <w:br/>
        <w:t xml:space="preserve">Корицу употребляют либо в целом виде (жидкие блюда), либо чаще — в молотом </w:t>
      </w:r>
      <w:r>
        <w:rPr>
          <w:rFonts w:ascii="Arial" w:hAnsi="Arial" w:cs="Arial"/>
          <w:color w:val="404040"/>
        </w:rPr>
        <w:lastRenderedPageBreak/>
        <w:t>(особенно в тесто, вторые блюда). Закладку производят за 7—10 минут до готовности блюда (супы, компоты, горячие блюда) или непосредственно перед подачей на стол (салаты, творожные пасты, простокваша).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Нормы закладки корицы сильно колеблются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. </w:t>
      </w:r>
      <w:r>
        <w:rPr>
          <w:rFonts w:ascii="Arial" w:hAnsi="Arial" w:cs="Arial"/>
          <w:color w:val="404040"/>
        </w:rPr>
        <w:t>Особенно они высоки в восточной, индийской и китайской кухне; в среднем — от 0,5 до 1 чайной ложки на 1 килограмм риса, творога, мяса, теста или на 1 литр жидкости.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Куркума</w:t>
      </w: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583042" cy="1722120"/>
            <wp:effectExtent l="0" t="0" r="825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urkum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433" cy="172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</w:t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i/>
          <w:iCs/>
          <w:color w:val="404040"/>
          <w:bdr w:val="none" w:sz="0" w:space="0" w:color="auto" w:frame="1"/>
        </w:rPr>
        <w:t>Внешний вид</w:t>
      </w: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Fonts w:ascii="Arial" w:hAnsi="Arial" w:cs="Arial"/>
          <w:color w:val="404040"/>
        </w:rPr>
        <w:t>В качестве пряности употребляют главным образом 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боковые, </w:t>
      </w:r>
      <w:r>
        <w:rPr>
          <w:rFonts w:ascii="Arial" w:hAnsi="Arial" w:cs="Arial"/>
          <w:color w:val="404040"/>
        </w:rPr>
        <w:t>длинные корни куркумы. Готовые корни тверды, на разрезе блестят, очень плотны, тонут в воде. Обычно куркума встречается не корнями, а в порошке, похожем на тончайшую пудру.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Вкус</w:t>
      </w:r>
      <w:r>
        <w:rPr>
          <w:rFonts w:ascii="Arial" w:hAnsi="Arial" w:cs="Arial"/>
          <w:color w:val="404040"/>
        </w:rPr>
        <w:t> - слабо жгучий, слегка горьковатый, напоминает имбирь.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- тонкий, своеобразный, приятный, иногда слабо ощутимый.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Цвет</w:t>
      </w:r>
      <w:r>
        <w:rPr>
          <w:rFonts w:ascii="Arial" w:hAnsi="Arial" w:cs="Arial"/>
          <w:color w:val="404040"/>
        </w:rPr>
        <w:t xml:space="preserve"> - ярко золотисто–желтый или </w:t>
      </w:r>
      <w:proofErr w:type="spellStart"/>
      <w:r>
        <w:rPr>
          <w:rFonts w:ascii="Arial" w:hAnsi="Arial" w:cs="Arial"/>
          <w:color w:val="404040"/>
        </w:rPr>
        <w:t>лимонно</w:t>
      </w:r>
      <w:proofErr w:type="spellEnd"/>
      <w:r>
        <w:rPr>
          <w:rFonts w:ascii="Arial" w:hAnsi="Arial" w:cs="Arial"/>
          <w:color w:val="404040"/>
        </w:rPr>
        <w:t>–желтый.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– куркума применяется как приправа к пище, и как пищевой краситель. В Англии, ее традиционно добавляют ко всем мясным и яичным блюдам и к соусам. В европейских странах куркума</w:t>
      </w:r>
      <w:r>
        <w:rPr>
          <w:rFonts w:ascii="Arial" w:hAnsi="Arial" w:cs="Arial"/>
          <w:color w:val="404040"/>
        </w:rPr>
        <w:br/>
        <w:t>применяется в кондитерском производстве и главным образом как пищевой краситель для окраски ликеров, маринадов, масла и сыров, а также при производстве горчицы.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– используется для окраски пищевого продукта, например риса, вносится в пищу в чрезвычайно малых количествах: в плов либо непосредственно перед закладкой риса, когда рис уже полностью готов, либо за 3—5 минут до готовности.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на кончике ножа на 1 килограмма риса. Вносят куркуму когда вода почти полностью выкипает.</w:t>
      </w:r>
      <w:r>
        <w:rPr>
          <w:rFonts w:ascii="Arial" w:hAnsi="Arial" w:cs="Arial"/>
          <w:color w:val="404040"/>
        </w:rPr>
        <w:br/>
        <w:t xml:space="preserve">Если же куркуму добавляют для </w:t>
      </w:r>
      <w:proofErr w:type="spellStart"/>
      <w:r>
        <w:rPr>
          <w:rFonts w:ascii="Arial" w:hAnsi="Arial" w:cs="Arial"/>
          <w:color w:val="404040"/>
        </w:rPr>
        <w:t>загущения</w:t>
      </w:r>
      <w:proofErr w:type="spellEnd"/>
      <w:r>
        <w:rPr>
          <w:rFonts w:ascii="Arial" w:hAnsi="Arial" w:cs="Arial"/>
          <w:color w:val="404040"/>
        </w:rPr>
        <w:t xml:space="preserve"> мясной подливки то дозу резко увеличивают, вплоть до 0,5 чайной ложки на готовое блюдо.</w:t>
      </w:r>
    </w:p>
    <w:p w:rsidR="005E1500" w:rsidRDefault="005E1500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lastRenderedPageBreak/>
        <w:t>Лавр</w:t>
      </w:r>
      <w:r w:rsidR="005E1500">
        <w:rPr>
          <w:rFonts w:ascii="Arial" w:hAnsi="Arial" w:cs="Arial"/>
          <w:noProof/>
          <w:color w:val="404040"/>
        </w:rPr>
        <w:drawing>
          <wp:inline distT="0" distB="0" distL="0" distR="0">
            <wp:extent cx="3082925" cy="2050120"/>
            <wp:effectExtent l="0" t="0" r="3175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aurus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06" cy="205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inherit" w:hAnsi="inherit" w:cs="Arial"/>
          <w:i/>
          <w:iCs/>
          <w:color w:val="404040"/>
          <w:bdr w:val="none" w:sz="0" w:space="0" w:color="auto" w:frame="1"/>
        </w:rPr>
        <w:br/>
      </w:r>
      <w:r>
        <w:rPr>
          <w:rStyle w:val="a5"/>
          <w:rFonts w:ascii="inherit" w:hAnsi="inherit" w:cs="Arial"/>
          <w:i/>
          <w:iCs/>
          <w:color w:val="404040"/>
          <w:bdr w:val="none" w:sz="0" w:space="0" w:color="auto" w:frame="1"/>
        </w:rPr>
        <w:t>Внешний вид</w:t>
      </w:r>
      <w:r>
        <w:rPr>
          <w:rStyle w:val="a4"/>
          <w:rFonts w:ascii="inherit" w:hAnsi="inherit" w:cs="Arial"/>
          <w:color w:val="404040"/>
          <w:bdr w:val="none" w:sz="0" w:space="0" w:color="auto" w:frame="1"/>
        </w:rPr>
        <w:t> - </w:t>
      </w:r>
      <w:r>
        <w:rPr>
          <w:rFonts w:ascii="Arial" w:hAnsi="Arial" w:cs="Arial"/>
          <w:color w:val="404040"/>
        </w:rPr>
        <w:t>как пряность используют листья лавра (лавровый лист) в свежем или чаще всего в высушенном виде.</w:t>
      </w:r>
      <w:r>
        <w:rPr>
          <w:rFonts w:ascii="Arial" w:hAnsi="Arial" w:cs="Arial"/>
          <w:color w:val="404040"/>
        </w:rPr>
        <w:br/>
        <w:t>А также плоды (семена) лавра и лавровый порошок, представляющий собой концентрированный экстракт эфирных масел лавра и получаемый промышленным путем.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Цвет</w:t>
      </w:r>
      <w:r>
        <w:rPr>
          <w:rFonts w:ascii="Arial" w:hAnsi="Arial" w:cs="Arial"/>
          <w:color w:val="404040"/>
        </w:rPr>
        <w:t> – в сухом виде ровный светло–оливковый, после варки становится темно–зеленым.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> - для ароматизации супов, для вторых блюд из мяса, рыбы, овощей, морепродуктов, для в соусов, в грибные маринады.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- в первые блюда лавровый лист кладут за 5 минут до готовности, во вторые — за 10 минут. В соусы порошок вводят после их готовности, когда они остынут не менее чем до 40 °C.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- 3—4 листа на блюдо, но при этом необходимо помнить, что нельзя передерживать лавровый лист в блюде, а следует вынимать его из блюда до подачи на стол, чтобы он не дал горечи.</w:t>
      </w:r>
    </w:p>
    <w:p w:rsidR="005E1500" w:rsidRDefault="005E1500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color w:val="404040"/>
          <w:bdr w:val="none" w:sz="0" w:space="0" w:color="auto" w:frame="1"/>
        </w:rPr>
      </w:pP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Мускатный  орех</w:t>
      </w:r>
      <w:r>
        <w:rPr>
          <w:rFonts w:ascii="Arial" w:hAnsi="Arial" w:cs="Arial"/>
          <w:color w:val="404040"/>
        </w:rPr>
        <w:t>.</w:t>
      </w:r>
      <w:r w:rsidR="005E1500">
        <w:rPr>
          <w:rFonts w:ascii="Arial" w:hAnsi="Arial" w:cs="Arial"/>
          <w:noProof/>
          <w:color w:val="404040"/>
        </w:rPr>
        <w:drawing>
          <wp:inline distT="0" distB="0" distL="0" distR="0">
            <wp:extent cx="2273300" cy="22733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nutmeg-800x8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Внешний вид</w:t>
      </w:r>
      <w:r>
        <w:rPr>
          <w:rFonts w:ascii="Arial" w:hAnsi="Arial" w:cs="Arial"/>
          <w:color w:val="404040"/>
        </w:rPr>
        <w:t> - ядро  неровной яйцевидной формы (2— 3 сантиметра в длину и 1,5—2 сантиметра в поперечнике).</w:t>
      </w:r>
      <w:bookmarkStart w:id="0" w:name="_GoBack"/>
      <w:bookmarkEnd w:id="0"/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Цвет</w:t>
      </w:r>
      <w:r>
        <w:rPr>
          <w:rFonts w:ascii="Arial" w:hAnsi="Arial" w:cs="Arial"/>
          <w:color w:val="404040"/>
        </w:rPr>
        <w:t> -  серо–коричневый, изборожденный светло–бежевой сеткой морщинок. На одном полюсе ореха — светлое пятно, на другом — хуже заметное — темно–коричневое, иногда даже черное.</w:t>
      </w:r>
    </w:p>
    <w:p w:rsidR="009B2D77" w:rsidRDefault="009B2D77" w:rsidP="009B2D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Запах</w:t>
      </w:r>
      <w:r>
        <w:rPr>
          <w:rFonts w:ascii="Arial" w:hAnsi="Arial" w:cs="Arial"/>
          <w:color w:val="404040"/>
        </w:rPr>
        <w:t> - сильный и утонченный.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Вкус</w:t>
      </w:r>
      <w:r>
        <w:rPr>
          <w:rFonts w:ascii="Arial" w:hAnsi="Arial" w:cs="Arial"/>
          <w:color w:val="404040"/>
        </w:rPr>
        <w:t> - пряно–жгучий.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Применение</w:t>
      </w:r>
      <w:r>
        <w:rPr>
          <w:rFonts w:ascii="Arial" w:hAnsi="Arial" w:cs="Arial"/>
          <w:color w:val="404040"/>
        </w:rPr>
        <w:t xml:space="preserve"> - чаще всего в сладкие блюда (варенья, компоты, муссы, пудинги, творожные пасты) и кондитерских изделиях из теста (крендели, кексы, куличи, </w:t>
      </w:r>
      <w:r>
        <w:rPr>
          <w:rFonts w:ascii="Arial" w:hAnsi="Arial" w:cs="Arial"/>
          <w:color w:val="404040"/>
        </w:rPr>
        <w:lastRenderedPageBreak/>
        <w:t>бисквиты, печенье, сладкие пироги).</w:t>
      </w:r>
      <w:r>
        <w:rPr>
          <w:rFonts w:ascii="Arial" w:hAnsi="Arial" w:cs="Arial"/>
          <w:color w:val="404040"/>
        </w:rPr>
        <w:br/>
        <w:t>В западноевропейской кухне мускатный орех применяют для ароматизации овощей — в салаты и пюре, в блюда из всех видов домашней птицы, в макароны, в блюда из мелкой жирной дичи, в рыбные блюда.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Использование</w:t>
      </w:r>
      <w:r>
        <w:rPr>
          <w:rFonts w:ascii="Arial" w:hAnsi="Arial" w:cs="Arial"/>
          <w:color w:val="404040"/>
        </w:rPr>
        <w:t> – мускатный орех натираем на тёрке или измельчаем ножом и вводим в блюда в процессе варки. В мучные кулинарные изделия добавляем при замесе теста.</w:t>
      </w:r>
      <w:r>
        <w:rPr>
          <w:rFonts w:ascii="Arial" w:hAnsi="Arial" w:cs="Arial"/>
          <w:color w:val="404040"/>
        </w:rPr>
        <w:br/>
      </w:r>
      <w:r>
        <w:rPr>
          <w:rStyle w:val="a5"/>
          <w:rFonts w:ascii="inherit" w:hAnsi="inherit" w:cs="Arial"/>
          <w:color w:val="404040"/>
          <w:bdr w:val="none" w:sz="0" w:space="0" w:color="auto" w:frame="1"/>
        </w:rPr>
        <w:t>Норма закладки</w:t>
      </w:r>
      <w:r>
        <w:rPr>
          <w:rFonts w:ascii="Arial" w:hAnsi="Arial" w:cs="Arial"/>
          <w:color w:val="404040"/>
        </w:rPr>
        <w:t> -  в первые блюда и соусы 2грамма на литр, во вторые блюда и мучные изделия 0,1 грамма на порцию.</w:t>
      </w:r>
    </w:p>
    <w:p w:rsidR="009B2D77" w:rsidRDefault="009B2D77"/>
    <w:p w:rsidR="009B2D77" w:rsidRDefault="009B2D77"/>
    <w:p w:rsidR="009B2D77" w:rsidRDefault="009B2D77" w:rsidP="009B2D77"/>
    <w:sectPr w:rsidR="009B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7"/>
    <w:rsid w:val="005E1500"/>
    <w:rsid w:val="009B2D77"/>
    <w:rsid w:val="00C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417E"/>
  <w15:chartTrackingRefBased/>
  <w15:docId w15:val="{E35BD3C2-0FC0-4C0D-B360-61BE6F3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2D77"/>
    <w:rPr>
      <w:i/>
      <w:iCs/>
    </w:rPr>
  </w:style>
  <w:style w:type="character" w:styleId="a5">
    <w:name w:val="Strong"/>
    <w:basedOn w:val="a0"/>
    <w:uiPriority w:val="22"/>
    <w:qFormat/>
    <w:rsid w:val="009B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2021-11-11T09:58:00Z</dcterms:created>
  <dcterms:modified xsi:type="dcterms:W3CDTF">2021-11-11T10:16:00Z</dcterms:modified>
</cp:coreProperties>
</file>