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100" w:rsidRDefault="00386100" w:rsidP="00386100">
      <w:pPr>
        <w:spacing w:after="0"/>
        <w:jc w:val="both"/>
        <w:rPr>
          <w:rFonts w:ascii="Times New Roman" w:hAnsi="Times New Roman"/>
        </w:rPr>
      </w:pPr>
      <w:r>
        <w:rPr>
          <w:rFonts w:ascii="Times New Roman" w:hAnsi="Times New Roman"/>
        </w:rPr>
        <w:t>Группа №10</w:t>
      </w:r>
    </w:p>
    <w:p w:rsidR="00386100" w:rsidRDefault="00386100" w:rsidP="00386100">
      <w:pPr>
        <w:spacing w:after="0"/>
        <w:jc w:val="both"/>
        <w:rPr>
          <w:rFonts w:ascii="Times New Roman" w:hAnsi="Times New Roman"/>
        </w:rPr>
      </w:pPr>
      <w:r>
        <w:rPr>
          <w:rFonts w:ascii="Times New Roman" w:hAnsi="Times New Roman"/>
        </w:rPr>
        <w:t>История</w:t>
      </w:r>
    </w:p>
    <w:p w:rsidR="00386100" w:rsidRDefault="00386100" w:rsidP="00386100">
      <w:pPr>
        <w:spacing w:after="0"/>
        <w:jc w:val="both"/>
        <w:rPr>
          <w:rFonts w:ascii="Times New Roman" w:hAnsi="Times New Roman"/>
        </w:rPr>
      </w:pPr>
      <w:r>
        <w:rPr>
          <w:rFonts w:ascii="Times New Roman" w:hAnsi="Times New Roman"/>
        </w:rPr>
        <w:t>26.11.2021г</w:t>
      </w:r>
    </w:p>
    <w:p w:rsidR="00386100" w:rsidRDefault="00386100" w:rsidP="00386100">
      <w:pPr>
        <w:spacing w:after="0"/>
        <w:rPr>
          <w:rFonts w:ascii="Times New Roman" w:hAnsi="Times New Roman"/>
          <w:sz w:val="24"/>
          <w:szCs w:val="24"/>
          <w:u w:val="single"/>
        </w:rPr>
      </w:pPr>
      <w:r>
        <w:rPr>
          <w:rFonts w:ascii="Times New Roman" w:hAnsi="Times New Roman"/>
          <w:sz w:val="24"/>
          <w:szCs w:val="24"/>
          <w:u w:val="single"/>
        </w:rPr>
        <w:t>Методические рекомендации:</w:t>
      </w:r>
    </w:p>
    <w:p w:rsidR="00386100" w:rsidRDefault="00386100" w:rsidP="00386100">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Изучите теоретический материал.</w:t>
      </w:r>
    </w:p>
    <w:p w:rsidR="00386100" w:rsidRPr="007C1D9E" w:rsidRDefault="00386100" w:rsidP="00386100">
      <w:pPr>
        <w:pStyle w:val="a7"/>
        <w:numPr>
          <w:ilvl w:val="0"/>
          <w:numId w:val="3"/>
        </w:numPr>
        <w:spacing w:after="0"/>
        <w:rPr>
          <w:rFonts w:ascii="Times New Roman" w:hAnsi="Times New Roman" w:cs="Times New Roman"/>
          <w:sz w:val="24"/>
          <w:szCs w:val="24"/>
        </w:rPr>
      </w:pPr>
      <w:r>
        <w:rPr>
          <w:rFonts w:ascii="Times New Roman" w:hAnsi="Times New Roman" w:cs="Times New Roman"/>
          <w:sz w:val="24"/>
          <w:szCs w:val="24"/>
        </w:rPr>
        <w:t>Устно ответить на вопросы.</w:t>
      </w:r>
    </w:p>
    <w:p w:rsidR="00386100" w:rsidRDefault="00386100" w:rsidP="00386100">
      <w:pPr>
        <w:spacing w:after="0" w:line="240" w:lineRule="auto"/>
        <w:jc w:val="center"/>
        <w:rPr>
          <w:rFonts w:ascii="Times New Roman" w:hAnsi="Times New Roman"/>
          <w:b/>
          <w:bCs/>
          <w:sz w:val="24"/>
          <w:szCs w:val="24"/>
        </w:rPr>
      </w:pPr>
    </w:p>
    <w:p w:rsidR="00386100" w:rsidRPr="00386100" w:rsidRDefault="00386100" w:rsidP="00386100">
      <w:pPr>
        <w:spacing w:after="0" w:line="240" w:lineRule="auto"/>
        <w:jc w:val="center"/>
        <w:rPr>
          <w:rFonts w:ascii="Times New Roman" w:hAnsi="Times New Roman"/>
          <w:b/>
          <w:bCs/>
          <w:sz w:val="24"/>
          <w:szCs w:val="24"/>
        </w:rPr>
      </w:pPr>
      <w:r w:rsidRPr="00FD59F7">
        <w:rPr>
          <w:rFonts w:ascii="Times New Roman" w:hAnsi="Times New Roman"/>
          <w:b/>
          <w:bCs/>
          <w:sz w:val="24"/>
          <w:szCs w:val="24"/>
        </w:rPr>
        <w:t>СССР в 1950 — начале 1960-х годов.</w:t>
      </w:r>
    </w:p>
    <w:p w:rsidR="00386100" w:rsidRPr="00144127" w:rsidRDefault="00386100" w:rsidP="00386100">
      <w:pPr>
        <w:pStyle w:val="2"/>
        <w:spacing w:before="0" w:after="0" w:line="240" w:lineRule="auto"/>
        <w:ind w:firstLine="709"/>
        <w:jc w:val="both"/>
        <w:rPr>
          <w:rFonts w:ascii="Times New Roman" w:hAnsi="Times New Roman"/>
          <w:sz w:val="24"/>
          <w:szCs w:val="24"/>
          <w:lang w:eastAsia="ru-RU"/>
        </w:rPr>
      </w:pPr>
      <w:r w:rsidRPr="00144127">
        <w:rPr>
          <w:rFonts w:ascii="Times New Roman" w:hAnsi="Times New Roman"/>
          <w:spacing w:val="-7"/>
          <w:sz w:val="24"/>
          <w:szCs w:val="24"/>
        </w:rPr>
        <w:t xml:space="preserve">Перемены после смерти Сталина и </w:t>
      </w:r>
      <w:proofErr w:type="spellStart"/>
      <w:r w:rsidRPr="00144127">
        <w:rPr>
          <w:rFonts w:ascii="Times New Roman" w:hAnsi="Times New Roman"/>
          <w:spacing w:val="-7"/>
          <w:sz w:val="24"/>
          <w:szCs w:val="24"/>
        </w:rPr>
        <w:t>хх</w:t>
      </w:r>
      <w:proofErr w:type="spellEnd"/>
      <w:r w:rsidRPr="00144127">
        <w:rPr>
          <w:rFonts w:ascii="Times New Roman" w:hAnsi="Times New Roman"/>
          <w:spacing w:val="-7"/>
          <w:sz w:val="24"/>
          <w:szCs w:val="24"/>
        </w:rPr>
        <w:t xml:space="preserve"> съезд КПСС</w:t>
      </w:r>
    </w:p>
    <w:p w:rsidR="00386100" w:rsidRPr="00144127" w:rsidRDefault="00386100" w:rsidP="00386100">
      <w:pPr>
        <w:pStyle w:val="a3"/>
        <w:spacing w:before="0" w:beforeAutospacing="0" w:after="0" w:afterAutospacing="0"/>
        <w:ind w:firstLine="709"/>
        <w:jc w:val="both"/>
        <w:textAlignment w:val="baseline"/>
      </w:pPr>
      <w:r w:rsidRPr="00144127">
        <w:t> Сталин скон</w:t>
      </w:r>
      <w:r w:rsidRPr="00144127">
        <w:softHyphen/>
        <w:t>чался 5 марта 1953 г. Ближайшие соратники вождя провозгласили курс на установление коллективного руководства, однако на деле между ними развернулась борьба за лидерство. Министр внутренних дел маршал Л. П. Берия инициировал амнистию заключен</w:t>
      </w:r>
      <w:r w:rsidRPr="00144127">
        <w:softHyphen/>
        <w:t>ным, чей срок составлял не более пяти лет. Во главе нескольких республик он поставил своих сторонников. Берия также предло</w:t>
      </w:r>
      <w:r w:rsidRPr="00144127">
        <w:softHyphen/>
        <w:t xml:space="preserve">жил смягчить политику по отношению к колхозам и выступил </w:t>
      </w:r>
      <w:proofErr w:type="spellStart"/>
      <w:r w:rsidRPr="00144127">
        <w:t>з~</w:t>
      </w:r>
      <w:proofErr w:type="spellEnd"/>
      <w:r w:rsidRPr="00144127">
        <w:t xml:space="preserve"> разрядку международной напряженности, улучшение отношении с западными странами. Однако летом 1953 г. другие члены высшего партийного руководства при поддержке военных организовали заговор и свергли Берию. Он был расстрелян. Борьба на этом не закончилась. Посте</w:t>
      </w:r>
      <w:r w:rsidRPr="00144127">
        <w:softHyphen/>
        <w:t>пенно от власти были отстранены Маленков, Каганович и Моло</w:t>
      </w:r>
      <w:r w:rsidRPr="00144127">
        <w:softHyphen/>
        <w:t xml:space="preserve">тов, с поста министра обороны был снят Г. </w:t>
      </w:r>
      <w:proofErr w:type="gramStart"/>
      <w:r w:rsidRPr="00144127">
        <w:t>к</w:t>
      </w:r>
      <w:proofErr w:type="gramEnd"/>
      <w:r w:rsidRPr="00144127">
        <w:t>. Жуков. Почти все это делалось по инициативе Н. С. Хрущева, который с 1958 г. на</w:t>
      </w:r>
      <w:r w:rsidRPr="00144127">
        <w:softHyphen/>
        <w:t xml:space="preserve">чал совмещать партийные и государственные посты. В феврале 1956 г. состоялся ХХ съезд КПСС, в повестке дня которого были анализ международного и внутреннего положения, подведение итогов пятой пятилетки. На съезде был поднят вопрос о разоблачении культа личности Сталина. С докладом «О культе личности и его последствиях» выступил Н.С.Хрущев. Он говорил о многочисленных нарушениях Сталиным ленинской политики, о «незаконных методах следствия» и чистках, которые погубили множество невиновных людей. Говорилось об ошибках Сталина как государственного деятеля (например, просчет в определении даты начала Великой Отечественной войны) ~ Доклад Хрущева после съезда зачитывали по всей стране на партийных и комсомольских собраниях. Его содержание потрясло советских людей, многие начали сомневаться в правильности пути, которым шла страна со времен Октябрьской революции. Процесс </w:t>
      </w:r>
      <w:proofErr w:type="spellStart"/>
      <w:r w:rsidRPr="00144127">
        <w:t>десталинизации</w:t>
      </w:r>
      <w:proofErr w:type="spellEnd"/>
      <w:r w:rsidRPr="00144127">
        <w:t xml:space="preserve"> общества проходил постепенно. По инициативе Хрущева деятели культуры получили возможность создавать свои произведения без тотального контроля цензуры и жесткого партийного диктата. Эта </w:t>
      </w:r>
      <w:proofErr w:type="spellStart"/>
      <w:r w:rsidRPr="00144127">
        <w:t>утолитика</w:t>
      </w:r>
      <w:proofErr w:type="spellEnd"/>
      <w:r w:rsidRPr="00144127">
        <w:t xml:space="preserve"> получила наименова</w:t>
      </w:r>
      <w:r w:rsidRPr="00144127">
        <w:softHyphen/>
        <w:t xml:space="preserve">ние «оттепели» по названию популярного тогда романа писателя И. Эренбурга. В период «оттепели». В культуре произошли существенные изменения. Произведения литературы и искусства стали более глубокими и искренними. </w:t>
      </w:r>
    </w:p>
    <w:p w:rsidR="00386100" w:rsidRPr="00144127" w:rsidRDefault="00386100" w:rsidP="00386100">
      <w:pPr>
        <w:pStyle w:val="2"/>
        <w:spacing w:before="0" w:after="0" w:line="240" w:lineRule="auto"/>
        <w:ind w:firstLine="709"/>
        <w:jc w:val="both"/>
        <w:rPr>
          <w:rFonts w:ascii="Times New Roman" w:hAnsi="Times New Roman"/>
          <w:sz w:val="24"/>
          <w:szCs w:val="24"/>
        </w:rPr>
      </w:pPr>
      <w:bookmarkStart w:id="0" w:name="TOC-."/>
      <w:bookmarkEnd w:id="0"/>
      <w:r w:rsidRPr="00144127">
        <w:rPr>
          <w:rFonts w:ascii="Times New Roman" w:hAnsi="Times New Roman"/>
          <w:sz w:val="24"/>
          <w:szCs w:val="24"/>
        </w:rPr>
        <w:t xml:space="preserve">Реформы в области экономики. </w:t>
      </w:r>
    </w:p>
    <w:p w:rsidR="00386100" w:rsidRPr="00144127" w:rsidRDefault="00386100" w:rsidP="00386100">
      <w:pPr>
        <w:pStyle w:val="a3"/>
        <w:spacing w:before="0" w:beforeAutospacing="0" w:after="0" w:afterAutospacing="0"/>
        <w:ind w:firstLine="709"/>
        <w:jc w:val="both"/>
        <w:textAlignment w:val="baseline"/>
      </w:pPr>
      <w:r w:rsidRPr="00144127">
        <w:t>Развитие народного хозяйства. Реформы, проводившиеся в 50-х - начале 60-х п. ХХ в., носили противоречивый характер. В свое время Сталин наметил экономические рубежи, на которые страна должна была выйти в ближайшее время. При Хрущеве СССР вышел на эти рубежи, но в изменившихся условиях их достижение дало не столь значительный эффект. Укрепление народного хозяйства СССР началось с перемен в аграрном секторе. Было решено установить приемлемые цены на сельхозпродукцию, изменить налоговую политику, чтобы колхозники были материально заинтересованы в сбыте Продукции. В пер</w:t>
      </w:r>
      <w:r w:rsidRPr="00144127">
        <w:softHyphen/>
        <w:t>спективе было намечено увеличение денежных доходов колхозов пенсионного обеспечения, смягчение паспортного режима. В 1954 г. по инициативе Хрущева началось освоение целинных земель. Позже приступ или к переустройству хозяйственного укла</w:t>
      </w:r>
      <w:r w:rsidRPr="00144127">
        <w:softHyphen/>
        <w:t>да колхозников. Хрущев предложил строить для сельских жителей здания Городского типа и проводить другие меры по благоустрой</w:t>
      </w:r>
      <w:r w:rsidRPr="00144127">
        <w:softHyphen/>
        <w:t>ству их быта. Послабление в паспортном режиме открыло шлюзы для миграции сельского населения в город. Принимались различ</w:t>
      </w:r>
      <w:r w:rsidRPr="00144127">
        <w:softHyphen/>
        <w:t xml:space="preserve">ные программы Повышения эффективности сельского </w:t>
      </w:r>
      <w:r w:rsidRPr="00144127">
        <w:lastRenderedPageBreak/>
        <w:t xml:space="preserve">хозяйства, причем Хрущев нередко видел </w:t>
      </w:r>
      <w:proofErr w:type="gramStart"/>
      <w:r w:rsidRPr="00144127">
        <w:t>панацею</w:t>
      </w:r>
      <w:proofErr w:type="gramEnd"/>
      <w:r w:rsidRPr="00144127">
        <w:t xml:space="preserve"> в выращивании </w:t>
      </w:r>
      <w:proofErr w:type="gramStart"/>
      <w:r w:rsidRPr="00144127">
        <w:t>какой</w:t>
      </w:r>
      <w:proofErr w:type="gramEnd"/>
      <w:r w:rsidRPr="00144127">
        <w:t xml:space="preserve"> либо одной культуры. Наибольшую известность получила его по</w:t>
      </w:r>
      <w:r w:rsidRPr="00144127">
        <w:softHyphen/>
        <w:t xml:space="preserve">пытка превратить в «царицу полей» кукурузу. </w:t>
      </w:r>
      <w:proofErr w:type="gramStart"/>
      <w:r w:rsidRPr="00144127">
        <w:t>Стремление выращи</w:t>
      </w:r>
      <w:r w:rsidRPr="00144127">
        <w:softHyphen/>
        <w:t xml:space="preserve">вать ее вне зависимости от климата нанесли ущерб земледелию в народе же Хрущев получил прозвище «кукурузник». 50-е гг. </w:t>
      </w:r>
      <w:proofErr w:type="spellStart"/>
      <w:r w:rsidRPr="00144127">
        <w:t>хх</w:t>
      </w:r>
      <w:proofErr w:type="spellEnd"/>
      <w:r w:rsidRPr="00144127">
        <w:t xml:space="preserve"> в. характеризуются большими успехами в промыш</w:t>
      </w:r>
      <w:r w:rsidRPr="00144127">
        <w:softHyphen/>
        <w:t>ленности.</w:t>
      </w:r>
      <w:proofErr w:type="gramEnd"/>
      <w:r w:rsidRPr="00144127">
        <w:t xml:space="preserve"> Особенно </w:t>
      </w:r>
      <w:proofErr w:type="gramStart"/>
      <w:r w:rsidRPr="00144127">
        <w:t>выросла продукция тяжелой промышленности Большое внимание уделялось</w:t>
      </w:r>
      <w:proofErr w:type="gramEnd"/>
      <w:r w:rsidRPr="00144127">
        <w:t xml:space="preserve"> тем отраслям, которые обеспечивали развитие техники. Первостепенное значение имела программа сплошной электрификации страны. В эксплуатацию вводились новые ГЭС и </w:t>
      </w:r>
      <w:proofErr w:type="spellStart"/>
      <w:r w:rsidRPr="00144127">
        <w:t>ГРЭс</w:t>
      </w:r>
      <w:proofErr w:type="spellEnd"/>
      <w:r w:rsidRPr="00144127">
        <w:t>. Впечатляющие успехи экономики вызвали у руководства во главе с Хрущевым уверенность в Возможности еще большего ус</w:t>
      </w:r>
      <w:r w:rsidRPr="00144127">
        <w:softHyphen/>
        <w:t>корения темпов развития страны.</w:t>
      </w:r>
    </w:p>
    <w:tbl>
      <w:tblPr>
        <w:tblW w:w="9513" w:type="dxa"/>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4410"/>
        <w:gridCol w:w="5103"/>
      </w:tblGrid>
      <w:tr w:rsidR="00386100" w:rsidRPr="00144127" w:rsidTr="00D25789">
        <w:trPr>
          <w:trHeight w:val="4590"/>
        </w:trPr>
        <w:tc>
          <w:tcPr>
            <w:tcW w:w="4268" w:type="dxa"/>
            <w:tcBorders>
              <w:top w:val="outset" w:sz="6" w:space="0" w:color="auto"/>
              <w:left w:val="outset" w:sz="6" w:space="0" w:color="auto"/>
              <w:bottom w:val="outset" w:sz="6" w:space="0" w:color="auto"/>
              <w:right w:val="outset" w:sz="6" w:space="0" w:color="auto"/>
            </w:tcBorders>
            <w:vAlign w:val="center"/>
            <w:hideMark/>
          </w:tcPr>
          <w:p w:rsidR="00386100" w:rsidRPr="00144127" w:rsidRDefault="00386100" w:rsidP="00D25789">
            <w:pPr>
              <w:spacing w:after="0" w:line="240" w:lineRule="auto"/>
              <w:ind w:firstLine="709"/>
              <w:jc w:val="both"/>
              <w:rPr>
                <w:rFonts w:ascii="Times New Roman" w:hAnsi="Times New Roman"/>
                <w:sz w:val="24"/>
                <w:szCs w:val="24"/>
              </w:rPr>
            </w:pPr>
            <w:r>
              <w:rPr>
                <w:noProof/>
                <w:lang w:eastAsia="ru-RU"/>
              </w:rPr>
              <w:drawing>
                <wp:inline distT="0" distB="0" distL="0" distR="0">
                  <wp:extent cx="2762250" cy="3305175"/>
                  <wp:effectExtent l="19050" t="0" r="0" b="0"/>
                  <wp:docPr id="1" name="Рисунок 1" descr="hello_html_m37ac8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7ac848b"/>
                          <pic:cNvPicPr>
                            <a:picLocks noChangeAspect="1" noChangeArrowheads="1"/>
                          </pic:cNvPicPr>
                        </pic:nvPicPr>
                        <pic:blipFill>
                          <a:blip r:embed="rId5" cstate="print"/>
                          <a:srcRect/>
                          <a:stretch>
                            <a:fillRect/>
                          </a:stretch>
                        </pic:blipFill>
                        <pic:spPr bwMode="auto">
                          <a:xfrm>
                            <a:off x="0" y="0"/>
                            <a:ext cx="2762250" cy="3305175"/>
                          </a:xfrm>
                          <a:prstGeom prst="rect">
                            <a:avLst/>
                          </a:prstGeom>
                          <a:noFill/>
                          <a:ln w="9525">
                            <a:noFill/>
                            <a:miter lim="800000"/>
                            <a:headEnd/>
                            <a:tailEnd/>
                          </a:ln>
                        </pic:spPr>
                      </pic:pic>
                    </a:graphicData>
                  </a:graphic>
                </wp:inline>
              </w:drawing>
            </w:r>
          </w:p>
          <w:p w:rsidR="00386100" w:rsidRPr="00144127" w:rsidRDefault="00386100" w:rsidP="00D25789">
            <w:pPr>
              <w:spacing w:after="0" w:line="240" w:lineRule="auto"/>
              <w:ind w:firstLine="709"/>
              <w:jc w:val="both"/>
              <w:rPr>
                <w:rFonts w:ascii="Times New Roman" w:hAnsi="Times New Roman"/>
                <w:sz w:val="24"/>
                <w:szCs w:val="24"/>
              </w:rPr>
            </w:pPr>
          </w:p>
        </w:tc>
        <w:tc>
          <w:tcPr>
            <w:tcW w:w="5245" w:type="dxa"/>
            <w:tcBorders>
              <w:top w:val="outset" w:sz="6" w:space="0" w:color="auto"/>
              <w:left w:val="outset" w:sz="6" w:space="0" w:color="auto"/>
              <w:bottom w:val="outset" w:sz="6" w:space="0" w:color="auto"/>
              <w:right w:val="outset" w:sz="6" w:space="0" w:color="auto"/>
            </w:tcBorders>
            <w:vAlign w:val="center"/>
            <w:hideMark/>
          </w:tcPr>
          <w:p w:rsidR="00386100" w:rsidRPr="00144127" w:rsidRDefault="00386100" w:rsidP="00D25789">
            <w:pPr>
              <w:spacing w:after="0" w:line="240" w:lineRule="auto"/>
              <w:ind w:firstLine="709"/>
              <w:rPr>
                <w:rFonts w:ascii="Times New Roman" w:hAnsi="Times New Roman"/>
                <w:sz w:val="24"/>
                <w:szCs w:val="24"/>
              </w:rPr>
            </w:pPr>
            <w:r w:rsidRPr="00144127">
              <w:rPr>
                <w:rFonts w:ascii="Times New Roman" w:hAnsi="Times New Roman"/>
                <w:sz w:val="24"/>
                <w:szCs w:val="24"/>
              </w:rPr>
              <w:t> </w:t>
            </w:r>
            <w:r w:rsidRPr="00144127">
              <w:rPr>
                <w:rFonts w:ascii="Times New Roman" w:hAnsi="Times New Roman"/>
                <w:b/>
                <w:bCs/>
                <w:sz w:val="24"/>
                <w:szCs w:val="24"/>
              </w:rPr>
              <w:t>Целина </w:t>
            </w:r>
            <w:r w:rsidRPr="00144127">
              <w:rPr>
                <w:rFonts w:ascii="Times New Roman" w:hAnsi="Times New Roman"/>
                <w:sz w:val="24"/>
                <w:szCs w:val="24"/>
                <w:shd w:val="clear" w:color="auto" w:fill="FFFFFF"/>
              </w:rPr>
              <w:t xml:space="preserve">— собирательное название </w:t>
            </w:r>
            <w:proofErr w:type="spellStart"/>
            <w:r w:rsidRPr="00144127">
              <w:rPr>
                <w:rFonts w:ascii="Times New Roman" w:hAnsi="Times New Roman"/>
                <w:sz w:val="24"/>
                <w:szCs w:val="24"/>
                <w:shd w:val="clear" w:color="auto" w:fill="FFFFFF"/>
              </w:rPr>
              <w:t>слабоосвоенных</w:t>
            </w:r>
            <w:proofErr w:type="spellEnd"/>
            <w:r w:rsidRPr="00144127">
              <w:rPr>
                <w:rFonts w:ascii="Times New Roman" w:hAnsi="Times New Roman"/>
                <w:sz w:val="24"/>
                <w:szCs w:val="24"/>
                <w:shd w:val="clear" w:color="auto" w:fill="FFFFFF"/>
              </w:rPr>
              <w:t xml:space="preserve"> (из-за нехватки здесь населения), но плодородно-богатых </w:t>
            </w:r>
            <w:hyperlink r:id="rId6" w:tooltip="Земля" w:history="1">
              <w:r w:rsidRPr="00144127">
                <w:rPr>
                  <w:rStyle w:val="a4"/>
                  <w:rFonts w:ascii="Times New Roman" w:hAnsi="Times New Roman"/>
                  <w:sz w:val="24"/>
                  <w:szCs w:val="24"/>
                </w:rPr>
                <w:t>земельных</w:t>
              </w:r>
            </w:hyperlink>
            <w:r w:rsidRPr="00144127">
              <w:rPr>
                <w:rFonts w:ascii="Times New Roman" w:hAnsi="Times New Roman"/>
                <w:sz w:val="24"/>
                <w:szCs w:val="24"/>
                <w:shd w:val="clear" w:color="auto" w:fill="FFFFFF"/>
              </w:rPr>
              <w:t> ресурсов, прежде всего в </w:t>
            </w:r>
            <w:hyperlink r:id="rId7" w:tooltip="Казахстан" w:history="1">
              <w:r w:rsidRPr="00144127">
                <w:rPr>
                  <w:rStyle w:val="a4"/>
                  <w:rFonts w:ascii="Times New Roman" w:hAnsi="Times New Roman"/>
                  <w:sz w:val="24"/>
                  <w:szCs w:val="24"/>
                </w:rPr>
                <w:t>Казахстане</w:t>
              </w:r>
            </w:hyperlink>
            <w:r w:rsidRPr="00144127">
              <w:rPr>
                <w:rFonts w:ascii="Times New Roman" w:hAnsi="Times New Roman"/>
                <w:sz w:val="24"/>
                <w:szCs w:val="24"/>
                <w:shd w:val="clear" w:color="auto" w:fill="FFFFFF"/>
              </w:rPr>
              <w:t> (государственная программа увеличения продовольствия страны через освоение Целины в 1950-е — 1960-е). Также были определены районы </w:t>
            </w:r>
            <w:r w:rsidRPr="00144127">
              <w:rPr>
                <w:rFonts w:ascii="Times New Roman" w:hAnsi="Times New Roman"/>
                <w:i/>
                <w:iCs/>
                <w:sz w:val="24"/>
                <w:szCs w:val="24"/>
              </w:rPr>
              <w:t>Целины</w:t>
            </w:r>
            <w:r w:rsidRPr="00144127">
              <w:rPr>
                <w:rFonts w:ascii="Times New Roman" w:hAnsi="Times New Roman"/>
                <w:sz w:val="24"/>
                <w:szCs w:val="24"/>
                <w:shd w:val="clear" w:color="auto" w:fill="FFFFFF"/>
              </w:rPr>
              <w:t> в </w:t>
            </w:r>
            <w:hyperlink r:id="rId8" w:tooltip="Поволжье" w:history="1">
              <w:r w:rsidRPr="00144127">
                <w:rPr>
                  <w:rStyle w:val="a4"/>
                  <w:rFonts w:ascii="Times New Roman" w:hAnsi="Times New Roman"/>
                  <w:sz w:val="24"/>
                  <w:szCs w:val="24"/>
                </w:rPr>
                <w:t>Поволжье</w:t>
              </w:r>
            </w:hyperlink>
            <w:r w:rsidRPr="00144127">
              <w:rPr>
                <w:rFonts w:ascii="Times New Roman" w:hAnsi="Times New Roman"/>
                <w:sz w:val="24"/>
                <w:szCs w:val="24"/>
                <w:shd w:val="clear" w:color="auto" w:fill="FFFFFF"/>
              </w:rPr>
              <w:t>, </w:t>
            </w:r>
            <w:hyperlink r:id="rId9" w:tooltip="Сибирь" w:history="1">
              <w:r w:rsidRPr="00144127">
                <w:rPr>
                  <w:rStyle w:val="a4"/>
                  <w:rFonts w:ascii="Times New Roman" w:hAnsi="Times New Roman"/>
                  <w:sz w:val="24"/>
                  <w:szCs w:val="24"/>
                </w:rPr>
                <w:t>Сибири</w:t>
              </w:r>
            </w:hyperlink>
            <w:r w:rsidRPr="00144127">
              <w:rPr>
                <w:rFonts w:ascii="Times New Roman" w:hAnsi="Times New Roman"/>
                <w:sz w:val="24"/>
                <w:szCs w:val="24"/>
                <w:shd w:val="clear" w:color="auto" w:fill="FFFFFF"/>
              </w:rPr>
              <w:t>, на </w:t>
            </w:r>
            <w:hyperlink r:id="rId10" w:tooltip="Урал" w:history="1">
              <w:r w:rsidRPr="00144127">
                <w:rPr>
                  <w:rStyle w:val="a4"/>
                  <w:rFonts w:ascii="Times New Roman" w:hAnsi="Times New Roman"/>
                  <w:sz w:val="24"/>
                  <w:szCs w:val="24"/>
                </w:rPr>
                <w:t>Урале</w:t>
              </w:r>
            </w:hyperlink>
            <w:r w:rsidRPr="00144127">
              <w:rPr>
                <w:rFonts w:ascii="Times New Roman" w:hAnsi="Times New Roman"/>
                <w:sz w:val="24"/>
                <w:szCs w:val="24"/>
                <w:shd w:val="clear" w:color="auto" w:fill="FFFFFF"/>
              </w:rPr>
              <w:t>, на </w:t>
            </w:r>
            <w:hyperlink r:id="rId11" w:tooltip="Украина" w:history="1">
              <w:r w:rsidRPr="00144127">
                <w:rPr>
                  <w:rStyle w:val="a4"/>
                  <w:rFonts w:ascii="Times New Roman" w:hAnsi="Times New Roman"/>
                  <w:sz w:val="24"/>
                  <w:szCs w:val="24"/>
                </w:rPr>
                <w:t>Украине</w:t>
              </w:r>
            </w:hyperlink>
            <w:r w:rsidRPr="00144127">
              <w:rPr>
                <w:rFonts w:ascii="Times New Roman" w:hAnsi="Times New Roman"/>
                <w:sz w:val="24"/>
                <w:szCs w:val="24"/>
                <w:shd w:val="clear" w:color="auto" w:fill="FFFFFF"/>
              </w:rPr>
              <w:t> и на </w:t>
            </w:r>
            <w:hyperlink r:id="rId12" w:tooltip="Дальний Восток" w:history="1">
              <w:r w:rsidRPr="00144127">
                <w:rPr>
                  <w:rStyle w:val="a4"/>
                  <w:rFonts w:ascii="Times New Roman" w:hAnsi="Times New Roman"/>
                  <w:sz w:val="24"/>
                  <w:szCs w:val="24"/>
                </w:rPr>
                <w:t>Дальнем Востоке</w:t>
              </w:r>
            </w:hyperlink>
            <w:r w:rsidRPr="00144127">
              <w:rPr>
                <w:rFonts w:ascii="Times New Roman" w:hAnsi="Times New Roman"/>
                <w:sz w:val="24"/>
                <w:szCs w:val="24"/>
                <w:shd w:val="clear" w:color="auto" w:fill="FFFFFF"/>
              </w:rPr>
              <w:t>.</w:t>
            </w:r>
          </w:p>
          <w:p w:rsidR="00386100" w:rsidRPr="00144127" w:rsidRDefault="00386100" w:rsidP="00D25789">
            <w:pPr>
              <w:pStyle w:val="a3"/>
              <w:shd w:val="clear" w:color="auto" w:fill="FFFFFF"/>
              <w:spacing w:before="0" w:beforeAutospacing="0" w:after="0" w:afterAutospacing="0"/>
              <w:ind w:firstLine="709"/>
            </w:pPr>
            <w:r w:rsidRPr="00144127">
              <w:t>Термин приобрёл широкое распространение в </w:t>
            </w:r>
            <w:hyperlink r:id="rId13" w:tooltip="СССР" w:history="1">
              <w:r w:rsidRPr="00144127">
                <w:rPr>
                  <w:rStyle w:val="a4"/>
                </w:rPr>
                <w:t>СССР</w:t>
              </w:r>
            </w:hyperlink>
            <w:r w:rsidRPr="00144127">
              <w:t> именно с 1954 по 1960-е годы, когда проводилось массовое </w:t>
            </w:r>
            <w:hyperlink r:id="rId14" w:tooltip="" w:history="1">
              <w:r w:rsidRPr="00144127">
                <w:rPr>
                  <w:rStyle w:val="a4"/>
                </w:rPr>
                <w:t>освоение целины</w:t>
              </w:r>
            </w:hyperlink>
            <w:r w:rsidRPr="00144127">
              <w:t>.</w:t>
            </w:r>
          </w:p>
          <w:p w:rsidR="00386100" w:rsidRPr="00144127" w:rsidRDefault="00386100" w:rsidP="00D25789">
            <w:pPr>
              <w:pStyle w:val="a3"/>
              <w:shd w:val="clear" w:color="auto" w:fill="FFFFFF"/>
              <w:spacing w:before="0" w:beforeAutospacing="0" w:after="0" w:afterAutospacing="0"/>
              <w:ind w:firstLine="709"/>
            </w:pPr>
            <w:r w:rsidRPr="00144127">
              <w:t>Общая площадь новых земель — 43 миллиона </w:t>
            </w:r>
            <w:hyperlink r:id="rId15" w:tooltip="Га" w:history="1">
              <w:r w:rsidRPr="00144127">
                <w:rPr>
                  <w:rStyle w:val="a4"/>
                </w:rPr>
                <w:t>га</w:t>
              </w:r>
            </w:hyperlink>
            <w:r w:rsidRPr="00144127">
              <w:t> (из них ныне на территории </w:t>
            </w:r>
            <w:hyperlink r:id="rId16" w:tooltip="Российская Федерация" w:history="1">
              <w:r w:rsidRPr="00144127">
                <w:rPr>
                  <w:rStyle w:val="a4"/>
                </w:rPr>
                <w:t>Российской Федерации</w:t>
              </w:r>
            </w:hyperlink>
            <w:r w:rsidRPr="00144127">
              <w:t> — 16,3 миллиона)</w:t>
            </w:r>
          </w:p>
          <w:p w:rsidR="00386100" w:rsidRPr="00144127" w:rsidRDefault="00386100" w:rsidP="00D25789">
            <w:pPr>
              <w:pStyle w:val="a3"/>
              <w:shd w:val="clear" w:color="auto" w:fill="FFFFFF"/>
              <w:spacing w:before="0" w:beforeAutospacing="0" w:after="0" w:afterAutospacing="0"/>
              <w:ind w:firstLine="709"/>
              <w:jc w:val="both"/>
            </w:pPr>
          </w:p>
        </w:tc>
      </w:tr>
    </w:tbl>
    <w:p w:rsidR="00386100" w:rsidRPr="00144127" w:rsidRDefault="00386100" w:rsidP="00386100">
      <w:pPr>
        <w:pStyle w:val="a3"/>
        <w:spacing w:before="0" w:beforeAutospacing="0" w:after="0" w:afterAutospacing="0"/>
        <w:ind w:firstLine="709"/>
        <w:jc w:val="both"/>
      </w:pPr>
      <w:r w:rsidRPr="00144127">
        <w:t xml:space="preserve">Был выдвинут тезис о полном и окончательном построении социализма в СССР, а в начале 60-х гг. </w:t>
      </w:r>
      <w:proofErr w:type="spellStart"/>
      <w:r w:rsidRPr="00144127">
        <w:t>хх</w:t>
      </w:r>
      <w:proofErr w:type="spellEnd"/>
      <w:r w:rsidRPr="00144127">
        <w:t xml:space="preserve"> </w:t>
      </w:r>
      <w:proofErr w:type="gramStart"/>
      <w:r w:rsidRPr="00144127">
        <w:t>в</w:t>
      </w:r>
      <w:proofErr w:type="gramEnd"/>
      <w:r w:rsidRPr="00144127">
        <w:t>. взят курс на строительство коммунизма, т. е. общества где каждый человек сможет удовлетворить все свои потребности' Со</w:t>
      </w:r>
      <w:r w:rsidRPr="00144127">
        <w:softHyphen/>
        <w:t>гласно принятой в 1962 г. ХХП съездом КПСС новой программе партии предполагалось завершить строительство коммунизма к 1980 г. Однако начавшиеся в это же время серьезные трудности в экономике наглядно продемонстрировали гражданам СССР уто</w:t>
      </w:r>
      <w:r w:rsidRPr="00144127">
        <w:softHyphen/>
        <w:t>пичность и авантюризм идей Хрущева. Трудности в развитии промышленности во многом были свя</w:t>
      </w:r>
      <w:r w:rsidRPr="00144127">
        <w:softHyphen/>
        <w:t>заны с непродуманными реорганизациями последних лет правле</w:t>
      </w:r>
      <w:r w:rsidRPr="00144127">
        <w:softHyphen/>
        <w:t xml:space="preserve">ния Хрущева. Так, была ликвидирована большая часть центральных промышленных министерств, а руководство экономикой перешло в руки совнархозов, созданных в отдельных регионах страны. Это нововведение </w:t>
      </w:r>
      <w:proofErr w:type="gramStart"/>
      <w:r w:rsidRPr="00144127">
        <w:t>привело к разрыву связей между регионами тормозило</w:t>
      </w:r>
      <w:proofErr w:type="gramEnd"/>
      <w:r w:rsidRPr="00144127">
        <w:t xml:space="preserve"> внедрение новых технологий.</w:t>
      </w:r>
    </w:p>
    <w:p w:rsidR="00386100" w:rsidRPr="00144127" w:rsidRDefault="00386100" w:rsidP="00386100">
      <w:pPr>
        <w:pStyle w:val="2"/>
        <w:spacing w:before="0" w:after="0" w:line="240" w:lineRule="auto"/>
        <w:ind w:firstLine="709"/>
        <w:jc w:val="both"/>
        <w:rPr>
          <w:rFonts w:ascii="Times New Roman" w:hAnsi="Times New Roman"/>
          <w:sz w:val="24"/>
          <w:szCs w:val="24"/>
        </w:rPr>
      </w:pPr>
      <w:bookmarkStart w:id="1" w:name="TOC-.1"/>
      <w:bookmarkEnd w:id="1"/>
      <w:r w:rsidRPr="00144127">
        <w:rPr>
          <w:rFonts w:ascii="Times New Roman" w:hAnsi="Times New Roman"/>
          <w:sz w:val="24"/>
          <w:szCs w:val="24"/>
        </w:rPr>
        <w:lastRenderedPageBreak/>
        <w:t xml:space="preserve">Социальная сфера.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4230"/>
        <w:gridCol w:w="5155"/>
      </w:tblGrid>
      <w:tr w:rsidR="00386100" w:rsidRPr="00144127" w:rsidTr="00D25789">
        <w:trPr>
          <w:trHeight w:val="300"/>
        </w:trPr>
        <w:tc>
          <w:tcPr>
            <w:tcW w:w="840" w:type="dxa"/>
            <w:tcBorders>
              <w:top w:val="outset" w:sz="6" w:space="0" w:color="auto"/>
              <w:left w:val="outset" w:sz="6" w:space="0" w:color="auto"/>
              <w:bottom w:val="outset" w:sz="6" w:space="0" w:color="auto"/>
              <w:right w:val="outset" w:sz="6" w:space="0" w:color="auto"/>
            </w:tcBorders>
            <w:vAlign w:val="center"/>
            <w:hideMark/>
          </w:tcPr>
          <w:p w:rsidR="00386100" w:rsidRPr="00144127" w:rsidRDefault="00386100" w:rsidP="00D25789">
            <w:pPr>
              <w:spacing w:after="0" w:line="240" w:lineRule="auto"/>
              <w:ind w:firstLine="709"/>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2647950" cy="2952750"/>
                  <wp:effectExtent l="19050" t="0" r="0" b="0"/>
                  <wp:docPr id="2" name="Рисунок 2" descr="img_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news"/>
                          <pic:cNvPicPr>
                            <a:picLocks noChangeAspect="1" noChangeArrowheads="1"/>
                          </pic:cNvPicPr>
                        </pic:nvPicPr>
                        <pic:blipFill>
                          <a:blip r:embed="rId17" cstate="print"/>
                          <a:srcRect/>
                          <a:stretch>
                            <a:fillRect/>
                          </a:stretch>
                        </pic:blipFill>
                        <pic:spPr bwMode="auto">
                          <a:xfrm>
                            <a:off x="0" y="0"/>
                            <a:ext cx="2647950" cy="2952750"/>
                          </a:xfrm>
                          <a:prstGeom prst="rect">
                            <a:avLst/>
                          </a:prstGeom>
                          <a:noFill/>
                          <a:ln w="9525">
                            <a:noFill/>
                            <a:miter lim="800000"/>
                            <a:headEnd/>
                            <a:tailEnd/>
                          </a:ln>
                        </pic:spPr>
                      </pic:pic>
                    </a:graphicData>
                  </a:graphic>
                </wp:inline>
              </w:drawing>
            </w:r>
          </w:p>
          <w:p w:rsidR="00386100" w:rsidRPr="00144127" w:rsidRDefault="00386100" w:rsidP="00D25789">
            <w:pPr>
              <w:spacing w:after="0" w:line="240" w:lineRule="auto"/>
              <w:ind w:firstLine="709"/>
              <w:jc w:val="both"/>
              <w:rPr>
                <w:rFonts w:ascii="Times New Roman" w:hAnsi="Times New Roman"/>
                <w:sz w:val="24"/>
                <w:szCs w:val="24"/>
              </w:rPr>
            </w:pPr>
          </w:p>
        </w:tc>
        <w:tc>
          <w:tcPr>
            <w:tcW w:w="6480" w:type="dxa"/>
            <w:tcBorders>
              <w:top w:val="outset" w:sz="6" w:space="0" w:color="auto"/>
              <w:left w:val="outset" w:sz="6" w:space="0" w:color="auto"/>
              <w:bottom w:val="outset" w:sz="6" w:space="0" w:color="auto"/>
              <w:right w:val="outset" w:sz="6" w:space="0" w:color="auto"/>
            </w:tcBorders>
            <w:vAlign w:val="center"/>
            <w:hideMark/>
          </w:tcPr>
          <w:p w:rsidR="00386100" w:rsidRPr="00144127" w:rsidRDefault="00386100" w:rsidP="00D25789">
            <w:pPr>
              <w:spacing w:after="0" w:line="240" w:lineRule="auto"/>
              <w:ind w:firstLine="709"/>
              <w:jc w:val="both"/>
              <w:rPr>
                <w:rFonts w:ascii="Times New Roman" w:hAnsi="Times New Roman"/>
                <w:sz w:val="24"/>
                <w:szCs w:val="24"/>
              </w:rPr>
            </w:pPr>
            <w:r w:rsidRPr="00144127">
              <w:rPr>
                <w:rFonts w:ascii="Times New Roman" w:hAnsi="Times New Roman"/>
                <w:sz w:val="24"/>
                <w:szCs w:val="24"/>
              </w:rPr>
              <w:t> </w:t>
            </w:r>
            <w:proofErr w:type="spellStart"/>
            <w:r w:rsidRPr="00144127">
              <w:rPr>
                <w:rFonts w:ascii="Times New Roman" w:hAnsi="Times New Roman"/>
                <w:sz w:val="24"/>
                <w:szCs w:val="24"/>
              </w:rPr>
              <w:t>Новочеркасский</w:t>
            </w:r>
            <w:proofErr w:type="spellEnd"/>
            <w:r w:rsidRPr="00144127">
              <w:rPr>
                <w:rFonts w:ascii="Times New Roman" w:hAnsi="Times New Roman"/>
                <w:sz w:val="24"/>
                <w:szCs w:val="24"/>
              </w:rPr>
              <w:t xml:space="preserve"> расстрел — название событий в </w:t>
            </w:r>
            <w:hyperlink r:id="rId18" w:history="1">
              <w:r w:rsidRPr="00144127">
                <w:rPr>
                  <w:rStyle w:val="a4"/>
                  <w:rFonts w:ascii="Times New Roman" w:hAnsi="Times New Roman"/>
                  <w:sz w:val="24"/>
                  <w:szCs w:val="24"/>
                </w:rPr>
                <w:t>Новочеркасске</w:t>
              </w:r>
            </w:hyperlink>
            <w:r w:rsidRPr="00144127">
              <w:rPr>
                <w:rFonts w:ascii="Times New Roman" w:hAnsi="Times New Roman"/>
                <w:sz w:val="24"/>
                <w:szCs w:val="24"/>
              </w:rPr>
              <w:t xml:space="preserve"> </w:t>
            </w:r>
            <w:hyperlink r:id="rId19" w:history="1">
              <w:r w:rsidRPr="00144127">
                <w:rPr>
                  <w:rStyle w:val="a4"/>
                  <w:rFonts w:ascii="Times New Roman" w:hAnsi="Times New Roman"/>
                  <w:sz w:val="24"/>
                  <w:szCs w:val="24"/>
                </w:rPr>
                <w:t>Ростовской области</w:t>
              </w:r>
            </w:hyperlink>
            <w:r w:rsidRPr="00144127">
              <w:rPr>
                <w:rFonts w:ascii="Times New Roman" w:hAnsi="Times New Roman"/>
                <w:sz w:val="24"/>
                <w:szCs w:val="24"/>
              </w:rPr>
              <w:t xml:space="preserve">, произошедших 1—2 июня </w:t>
            </w:r>
            <w:hyperlink r:id="rId20" w:history="1">
              <w:r w:rsidRPr="00144127">
                <w:rPr>
                  <w:rStyle w:val="a4"/>
                  <w:rFonts w:ascii="Times New Roman" w:hAnsi="Times New Roman"/>
                  <w:sz w:val="24"/>
                  <w:szCs w:val="24"/>
                </w:rPr>
                <w:t>1962 года</w:t>
              </w:r>
            </w:hyperlink>
            <w:r w:rsidRPr="00144127">
              <w:rPr>
                <w:rFonts w:ascii="Times New Roman" w:hAnsi="Times New Roman"/>
                <w:sz w:val="24"/>
                <w:szCs w:val="24"/>
              </w:rPr>
              <w:t xml:space="preserve"> в результате </w:t>
            </w:r>
            <w:hyperlink r:id="rId21" w:history="1">
              <w:r w:rsidRPr="00144127">
                <w:rPr>
                  <w:rStyle w:val="a4"/>
                  <w:rFonts w:ascii="Times New Roman" w:hAnsi="Times New Roman"/>
                  <w:sz w:val="24"/>
                  <w:szCs w:val="24"/>
                </w:rPr>
                <w:t>забастовки</w:t>
              </w:r>
            </w:hyperlink>
            <w:r w:rsidRPr="00144127">
              <w:rPr>
                <w:rFonts w:ascii="Times New Roman" w:hAnsi="Times New Roman"/>
                <w:sz w:val="24"/>
                <w:szCs w:val="24"/>
              </w:rPr>
              <w:t xml:space="preserve"> рабочих </w:t>
            </w:r>
            <w:hyperlink r:id="rId22" w:history="1">
              <w:r w:rsidRPr="00144127">
                <w:rPr>
                  <w:rStyle w:val="a4"/>
                  <w:rFonts w:ascii="Times New Roman" w:hAnsi="Times New Roman"/>
                  <w:sz w:val="24"/>
                  <w:szCs w:val="24"/>
                </w:rPr>
                <w:t>Новочеркасского электровозостроительного завода</w:t>
              </w:r>
            </w:hyperlink>
            <w:r w:rsidRPr="00144127">
              <w:rPr>
                <w:rFonts w:ascii="Times New Roman" w:hAnsi="Times New Roman"/>
                <w:sz w:val="24"/>
                <w:szCs w:val="24"/>
              </w:rPr>
              <w:t xml:space="preserve"> (НЭВЗ) и других горожан.</w:t>
            </w:r>
            <w:r w:rsidRPr="00144127">
              <w:rPr>
                <w:rFonts w:ascii="Times New Roman" w:hAnsi="Times New Roman"/>
                <w:sz w:val="24"/>
                <w:szCs w:val="24"/>
              </w:rPr>
              <w:br/>
              <w:t xml:space="preserve">Выступление было подавлено силами </w:t>
            </w:r>
            <w:hyperlink r:id="rId23" w:history="1">
              <w:r w:rsidRPr="00144127">
                <w:rPr>
                  <w:rStyle w:val="a4"/>
                  <w:rFonts w:ascii="Times New Roman" w:hAnsi="Times New Roman"/>
                  <w:sz w:val="24"/>
                  <w:szCs w:val="24"/>
                </w:rPr>
                <w:t>армии</w:t>
              </w:r>
            </w:hyperlink>
            <w:r w:rsidRPr="00144127">
              <w:rPr>
                <w:rFonts w:ascii="Times New Roman" w:hAnsi="Times New Roman"/>
                <w:sz w:val="24"/>
                <w:szCs w:val="24"/>
              </w:rPr>
              <w:t xml:space="preserve"> и </w:t>
            </w:r>
            <w:hyperlink r:id="rId24" w:history="1">
              <w:r w:rsidRPr="00144127">
                <w:rPr>
                  <w:rStyle w:val="a4"/>
                  <w:rFonts w:ascii="Times New Roman" w:hAnsi="Times New Roman"/>
                  <w:sz w:val="24"/>
                  <w:szCs w:val="24"/>
                </w:rPr>
                <w:t>КГБ</w:t>
              </w:r>
            </w:hyperlink>
            <w:r w:rsidRPr="00144127">
              <w:rPr>
                <w:rFonts w:ascii="Times New Roman" w:hAnsi="Times New Roman"/>
                <w:sz w:val="24"/>
                <w:szCs w:val="24"/>
              </w:rPr>
              <w:t xml:space="preserve">. По официальным данным, при разгоне демонстрации было убито 26 человек, ещё 87 получили ранения. Семерым из «зачинщиков» были вынесены смертные </w:t>
            </w:r>
            <w:proofErr w:type="gramStart"/>
            <w:r w:rsidRPr="00144127">
              <w:rPr>
                <w:rFonts w:ascii="Times New Roman" w:hAnsi="Times New Roman"/>
                <w:sz w:val="24"/>
                <w:szCs w:val="24"/>
              </w:rPr>
              <w:t>приговоры</w:t>
            </w:r>
            <w:proofErr w:type="gramEnd"/>
            <w:r w:rsidRPr="00144127">
              <w:rPr>
                <w:rFonts w:ascii="Times New Roman" w:hAnsi="Times New Roman"/>
                <w:sz w:val="24"/>
                <w:szCs w:val="24"/>
              </w:rPr>
              <w:t xml:space="preserve"> и они были расстреляны, остальные получили длительные сроки </w:t>
            </w:r>
            <w:hyperlink r:id="rId25" w:history="1">
              <w:r w:rsidRPr="00144127">
                <w:rPr>
                  <w:rStyle w:val="a4"/>
                  <w:rFonts w:ascii="Times New Roman" w:hAnsi="Times New Roman"/>
                  <w:sz w:val="24"/>
                  <w:szCs w:val="24"/>
                </w:rPr>
                <w:t>лишения свободы</w:t>
              </w:r>
            </w:hyperlink>
            <w:r w:rsidRPr="00144127">
              <w:rPr>
                <w:rFonts w:ascii="Times New Roman" w:hAnsi="Times New Roman"/>
                <w:sz w:val="24"/>
                <w:szCs w:val="24"/>
              </w:rPr>
              <w:t xml:space="preserve">. После </w:t>
            </w:r>
            <w:hyperlink r:id="rId26" w:history="1">
              <w:r w:rsidRPr="00144127">
                <w:rPr>
                  <w:rStyle w:val="a4"/>
                  <w:rFonts w:ascii="Times New Roman" w:hAnsi="Times New Roman"/>
                  <w:sz w:val="24"/>
                  <w:szCs w:val="24"/>
                </w:rPr>
                <w:t>распада СССР</w:t>
              </w:r>
            </w:hyperlink>
            <w:r w:rsidRPr="00144127">
              <w:rPr>
                <w:rFonts w:ascii="Times New Roman" w:hAnsi="Times New Roman"/>
                <w:sz w:val="24"/>
                <w:szCs w:val="24"/>
              </w:rPr>
              <w:t xml:space="preserve"> все осуждённые были реабилитированы (1996). Наказание виновных в репрессиях — членов советского партийного руководства — не состоялось по причине смерти последних.</w:t>
            </w:r>
            <w:r w:rsidRPr="00144127">
              <w:rPr>
                <w:rFonts w:ascii="Times New Roman" w:hAnsi="Times New Roman"/>
                <w:sz w:val="24"/>
                <w:szCs w:val="24"/>
              </w:rPr>
              <w:br/>
            </w:r>
          </w:p>
        </w:tc>
      </w:tr>
    </w:tbl>
    <w:p w:rsidR="00386100" w:rsidRPr="00144127" w:rsidRDefault="00386100" w:rsidP="00386100">
      <w:pPr>
        <w:pStyle w:val="a3"/>
        <w:spacing w:before="0" w:beforeAutospacing="0" w:after="0" w:afterAutospacing="0"/>
        <w:ind w:firstLine="709"/>
        <w:jc w:val="both"/>
        <w:textAlignment w:val="baseline"/>
      </w:pPr>
      <w:r w:rsidRPr="00144127">
        <w:t>Правительство провело ряд мероприятий для Повышения благосостояния народа. Был введен закон о государ</w:t>
      </w:r>
      <w:r w:rsidRPr="00144127">
        <w:softHyphen/>
        <w:t>ственных пенсиях. В средних и высших учебных заведениях отмени</w:t>
      </w:r>
      <w:r w:rsidRPr="00144127">
        <w:softHyphen/>
        <w:t>ли плату за обучение. Рабочих тяжелой промышленности перевели на сокращенный рабочий день, не уменьшая зарплату. Население получало различные денежные пособия. Выросли материальные доходы трудящихся. Одновременно с повышением зарплаты было проведено сни</w:t>
      </w:r>
      <w:r w:rsidRPr="00144127">
        <w:softHyphen/>
        <w:t>жение цен на товары массового потребления: отдельные виды тка</w:t>
      </w:r>
      <w:r w:rsidRPr="00144127">
        <w:softHyphen/>
        <w:t xml:space="preserve">ни, одежды, товары для детей, часы, лекарства и т. п. Было также создано много общественных фондов, которые выплачивали различные льготные пособия. За счет этих фондов многие смогли обучаться в школе или вузе. Рабочий день сокращался до 6 - 7 часов, а в предпраздничные и праздничные дни рабочий день длился еще меньше. Рабочая неделя стала короче на 2 часа. С 1 октября 1962 г. были отменены все налоги с зарплаты рабочих и служащих. </w:t>
      </w:r>
      <w:proofErr w:type="gramStart"/>
      <w:r w:rsidRPr="00144127">
        <w:t>С конца 50-х гг. ХХ в. началась продажа товаров длительного пользования в кредит.</w:t>
      </w:r>
      <w:proofErr w:type="gramEnd"/>
      <w:r w:rsidRPr="00144127">
        <w:t xml:space="preserve"> Несомненные успехи в социальной сфере в начале 60-х п. ХХ </w:t>
      </w:r>
      <w:proofErr w:type="gramStart"/>
      <w:r w:rsidRPr="00144127">
        <w:t>в</w:t>
      </w:r>
      <w:proofErr w:type="gramEnd"/>
      <w:r w:rsidRPr="00144127">
        <w:t xml:space="preserve">. сопровождались </w:t>
      </w:r>
      <w:proofErr w:type="gramStart"/>
      <w:r w:rsidRPr="00144127">
        <w:t>негативными</w:t>
      </w:r>
      <w:proofErr w:type="gramEnd"/>
      <w:r w:rsidRPr="00144127">
        <w:t xml:space="preserve"> явлениями, особенно болезненны</w:t>
      </w:r>
      <w:r w:rsidRPr="00144127">
        <w:softHyphen/>
        <w:t>ми для населения: с прилавков магазинов исчезали продукты пер</w:t>
      </w:r>
      <w:r w:rsidRPr="00144127">
        <w:softHyphen/>
        <w:t>вой необходимости, вплоть до хлеба. Произошло несколько вы</w:t>
      </w:r>
      <w:r w:rsidRPr="00144127">
        <w:softHyphen/>
        <w:t>ступлений трудящихся, самым известным из которых стала де</w:t>
      </w:r>
      <w:r w:rsidRPr="00144127">
        <w:softHyphen/>
        <w:t>монстрация в Новочеркасске, при подавлении которой войска при</w:t>
      </w:r>
      <w:r w:rsidRPr="00144127">
        <w:softHyphen/>
        <w:t>менили оружие, что привело ко многим жертвам.</w:t>
      </w:r>
    </w:p>
    <w:p w:rsidR="00386100" w:rsidRPr="00144127" w:rsidRDefault="00386100" w:rsidP="00386100">
      <w:pPr>
        <w:pStyle w:val="2"/>
        <w:spacing w:before="0" w:after="0" w:line="240" w:lineRule="auto"/>
        <w:ind w:firstLine="709"/>
        <w:jc w:val="both"/>
        <w:rPr>
          <w:rFonts w:ascii="Times New Roman" w:hAnsi="Times New Roman"/>
          <w:sz w:val="24"/>
          <w:szCs w:val="24"/>
        </w:rPr>
      </w:pPr>
      <w:bookmarkStart w:id="2" w:name="TOC-1953-1964-."/>
      <w:bookmarkEnd w:id="2"/>
      <w:r w:rsidRPr="00144127">
        <w:rPr>
          <w:rFonts w:ascii="Times New Roman" w:hAnsi="Times New Roman"/>
          <w:sz w:val="24"/>
          <w:szCs w:val="24"/>
        </w:rPr>
        <w:lastRenderedPageBreak/>
        <w:t xml:space="preserve">Внешняя политика СССР в 1953-1964 гг. </w:t>
      </w:r>
    </w:p>
    <w:tbl>
      <w:tblPr>
        <w:tblW w:w="0" w:type="auto"/>
        <w:tblBorders>
          <w:top w:val="outset" w:sz="6" w:space="0" w:color="888888"/>
          <w:left w:val="outset" w:sz="6" w:space="0" w:color="888888"/>
          <w:bottom w:val="outset" w:sz="6" w:space="0" w:color="888888"/>
          <w:right w:val="outset" w:sz="6" w:space="0" w:color="888888"/>
        </w:tblBorders>
        <w:tblCellMar>
          <w:top w:w="15" w:type="dxa"/>
          <w:left w:w="15" w:type="dxa"/>
          <w:bottom w:w="15" w:type="dxa"/>
          <w:right w:w="15" w:type="dxa"/>
        </w:tblCellMar>
        <w:tblLook w:val="04A0"/>
      </w:tblPr>
      <w:tblGrid>
        <w:gridCol w:w="3060"/>
        <w:gridCol w:w="5760"/>
      </w:tblGrid>
      <w:tr w:rsidR="00386100" w:rsidRPr="00144127" w:rsidTr="00D25789">
        <w:trPr>
          <w:trHeight w:val="4515"/>
        </w:trPr>
        <w:tc>
          <w:tcPr>
            <w:tcW w:w="2970" w:type="dxa"/>
            <w:tcBorders>
              <w:top w:val="outset" w:sz="6" w:space="0" w:color="auto"/>
              <w:left w:val="outset" w:sz="6" w:space="0" w:color="auto"/>
              <w:bottom w:val="outset" w:sz="6" w:space="0" w:color="auto"/>
              <w:right w:val="outset" w:sz="6" w:space="0" w:color="auto"/>
            </w:tcBorders>
            <w:vAlign w:val="center"/>
            <w:hideMark/>
          </w:tcPr>
          <w:p w:rsidR="00386100" w:rsidRPr="00144127" w:rsidRDefault="00386100" w:rsidP="00D25789">
            <w:pPr>
              <w:spacing w:after="0" w:line="240" w:lineRule="auto"/>
              <w:ind w:firstLine="709"/>
              <w:jc w:val="both"/>
              <w:rPr>
                <w:rFonts w:ascii="Times New Roman" w:hAnsi="Times New Roman"/>
                <w:sz w:val="24"/>
                <w:szCs w:val="24"/>
              </w:rPr>
            </w:pPr>
            <w:r w:rsidRPr="00144127">
              <w:rPr>
                <w:rFonts w:ascii="Times New Roman" w:hAnsi="Times New Roman"/>
                <w:sz w:val="24"/>
                <w:szCs w:val="24"/>
              </w:rPr>
              <w:t> </w:t>
            </w:r>
          </w:p>
          <w:p w:rsidR="00386100" w:rsidRPr="00144127" w:rsidRDefault="00386100" w:rsidP="00D25789">
            <w:pPr>
              <w:spacing w:after="0" w:line="240" w:lineRule="auto"/>
              <w:ind w:firstLine="709"/>
              <w:jc w:val="both"/>
              <w:rPr>
                <w:rFonts w:ascii="Times New Roman" w:hAnsi="Times New Roman"/>
                <w:sz w:val="24"/>
                <w:szCs w:val="24"/>
              </w:rPr>
            </w:pPr>
            <w:r>
              <w:rPr>
                <w:rFonts w:ascii="Times New Roman" w:hAnsi="Times New Roman"/>
                <w:noProof/>
                <w:color w:val="0000FF"/>
                <w:sz w:val="24"/>
                <w:szCs w:val="24"/>
                <w:lang w:eastAsia="ru-RU"/>
              </w:rPr>
              <w:drawing>
                <wp:inline distT="0" distB="0" distL="0" distR="0">
                  <wp:extent cx="1905000" cy="1066800"/>
                  <wp:effectExtent l="19050" t="0" r="0" b="0"/>
                  <wp:docPr id="3" name="Рисунок 3" descr="tsar-bomba-1024x576">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ar-bomba-1024x576"/>
                          <pic:cNvPicPr>
                            <a:picLocks noChangeAspect="1" noChangeArrowheads="1"/>
                          </pic:cNvPicPr>
                        </pic:nvPicPr>
                        <pic:blipFill>
                          <a:blip r:embed="rId28" cstate="print"/>
                          <a:srcRect/>
                          <a:stretch>
                            <a:fillRect/>
                          </a:stretch>
                        </pic:blipFill>
                        <pic:spPr bwMode="auto">
                          <a:xfrm>
                            <a:off x="0" y="0"/>
                            <a:ext cx="1905000" cy="1066800"/>
                          </a:xfrm>
                          <a:prstGeom prst="rect">
                            <a:avLst/>
                          </a:prstGeom>
                          <a:noFill/>
                          <a:ln w="9525">
                            <a:noFill/>
                            <a:miter lim="800000"/>
                            <a:headEnd/>
                            <a:tailEnd/>
                          </a:ln>
                        </pic:spPr>
                      </pic:pic>
                    </a:graphicData>
                  </a:graphic>
                </wp:inline>
              </w:drawing>
            </w:r>
          </w:p>
        </w:tc>
        <w:tc>
          <w:tcPr>
            <w:tcW w:w="5760" w:type="dxa"/>
            <w:tcBorders>
              <w:top w:val="outset" w:sz="6" w:space="0" w:color="auto"/>
              <w:left w:val="outset" w:sz="6" w:space="0" w:color="auto"/>
              <w:bottom w:val="outset" w:sz="6" w:space="0" w:color="auto"/>
              <w:right w:val="outset" w:sz="6" w:space="0" w:color="auto"/>
            </w:tcBorders>
            <w:vAlign w:val="center"/>
            <w:hideMark/>
          </w:tcPr>
          <w:p w:rsidR="00386100" w:rsidRPr="00144127" w:rsidRDefault="00386100" w:rsidP="00D25789">
            <w:pPr>
              <w:pStyle w:val="a3"/>
              <w:spacing w:before="0" w:beforeAutospacing="0" w:after="0" w:afterAutospacing="0"/>
              <w:ind w:firstLine="709"/>
              <w:jc w:val="both"/>
            </w:pPr>
            <w:r w:rsidRPr="00144127">
              <w:rPr>
                <w:shd w:val="clear" w:color="auto" w:fill="FFFFFF"/>
              </w:rPr>
              <w:t>А</w:t>
            </w:r>
            <w:r w:rsidRPr="00144127">
              <w:t>Н602 (она же «Царь-бомба</w:t>
            </w:r>
            <w:proofErr w:type="gramStart"/>
            <w:r w:rsidRPr="00144127">
              <w:t xml:space="preserve">»,) — </w:t>
            </w:r>
            <w:hyperlink r:id="rId29" w:history="1">
              <w:proofErr w:type="gramEnd"/>
              <w:r w:rsidRPr="00144127">
                <w:rPr>
                  <w:rStyle w:val="a4"/>
                </w:rPr>
                <w:t>термоядерная</w:t>
              </w:r>
            </w:hyperlink>
            <w:r w:rsidRPr="00144127">
              <w:t xml:space="preserve"> </w:t>
            </w:r>
            <w:hyperlink r:id="rId30" w:history="1">
              <w:r w:rsidRPr="00144127">
                <w:rPr>
                  <w:rStyle w:val="a4"/>
                </w:rPr>
                <w:t>авиационная бомба</w:t>
              </w:r>
            </w:hyperlink>
            <w:r w:rsidRPr="00144127">
              <w:t xml:space="preserve">, разработанная в </w:t>
            </w:r>
            <w:hyperlink r:id="rId31" w:history="1">
              <w:r w:rsidRPr="00144127">
                <w:rPr>
                  <w:rStyle w:val="a4"/>
                </w:rPr>
                <w:t>СССР</w:t>
              </w:r>
            </w:hyperlink>
            <w:r w:rsidRPr="00144127">
              <w:t xml:space="preserve"> в </w:t>
            </w:r>
            <w:hyperlink r:id="rId32" w:history="1">
              <w:r w:rsidRPr="00144127">
                <w:rPr>
                  <w:rStyle w:val="a4"/>
                </w:rPr>
                <w:t>1954</w:t>
              </w:r>
            </w:hyperlink>
            <w:r w:rsidRPr="00144127">
              <w:t>—</w:t>
            </w:r>
            <w:hyperlink r:id="rId33" w:history="1">
              <w:r w:rsidRPr="00144127">
                <w:rPr>
                  <w:rStyle w:val="a4"/>
                </w:rPr>
                <w:t>1961</w:t>
              </w:r>
            </w:hyperlink>
            <w:r w:rsidRPr="00144127">
              <w:t xml:space="preserve"> гг. группой </w:t>
            </w:r>
            <w:hyperlink r:id="rId34" w:history="1">
              <w:r w:rsidRPr="00144127">
                <w:rPr>
                  <w:rStyle w:val="a4"/>
                </w:rPr>
                <w:t>физиков</w:t>
              </w:r>
            </w:hyperlink>
            <w:r w:rsidRPr="00144127">
              <w:t>-</w:t>
            </w:r>
            <w:hyperlink r:id="rId35" w:history="1">
              <w:r w:rsidRPr="00144127">
                <w:rPr>
                  <w:rStyle w:val="a4"/>
                </w:rPr>
                <w:t>ядерщиков</w:t>
              </w:r>
            </w:hyperlink>
            <w:r w:rsidRPr="00144127">
              <w:t xml:space="preserve"> под руководством академика </w:t>
            </w:r>
            <w:hyperlink r:id="rId36" w:history="1">
              <w:r w:rsidRPr="00144127">
                <w:rPr>
                  <w:rStyle w:val="a4"/>
                </w:rPr>
                <w:t>Академии наук СССР</w:t>
              </w:r>
            </w:hyperlink>
            <w:r w:rsidRPr="00144127">
              <w:t xml:space="preserve"> </w:t>
            </w:r>
            <w:hyperlink r:id="rId37" w:history="1">
              <w:r w:rsidRPr="00144127">
                <w:rPr>
                  <w:rStyle w:val="a4"/>
                </w:rPr>
                <w:t>И. В. Курчатова</w:t>
              </w:r>
            </w:hyperlink>
            <w:r w:rsidRPr="00144127">
              <w:t xml:space="preserve">. Самое мощное </w:t>
            </w:r>
            <w:hyperlink r:id="rId38" w:history="1">
              <w:r w:rsidRPr="00144127">
                <w:rPr>
                  <w:rStyle w:val="a4"/>
                </w:rPr>
                <w:t>взрывное устройство</w:t>
              </w:r>
            </w:hyperlink>
            <w:r w:rsidRPr="00144127">
              <w:t xml:space="preserve"> за всю историю человечества. Полная </w:t>
            </w:r>
            <w:hyperlink r:id="rId39" w:history="1">
              <w:r w:rsidRPr="00144127">
                <w:rPr>
                  <w:rStyle w:val="a4"/>
                </w:rPr>
                <w:t>энергия</w:t>
              </w:r>
            </w:hyperlink>
            <w:r w:rsidRPr="00144127">
              <w:t xml:space="preserve"> </w:t>
            </w:r>
            <w:hyperlink r:id="rId40" w:history="1">
              <w:r w:rsidRPr="00144127">
                <w:rPr>
                  <w:rStyle w:val="a4"/>
                </w:rPr>
                <w:t>взрыва</w:t>
              </w:r>
            </w:hyperlink>
            <w:r w:rsidRPr="00144127">
              <w:t xml:space="preserve">, по разным данным, составляла 58,6 </w:t>
            </w:r>
            <w:hyperlink r:id="rId41" w:history="1">
              <w:r w:rsidRPr="00144127">
                <w:rPr>
                  <w:rStyle w:val="a4"/>
                </w:rPr>
                <w:t>мегатонн</w:t>
              </w:r>
            </w:hyperlink>
            <w:r w:rsidRPr="00144127">
              <w:t xml:space="preserve"> в </w:t>
            </w:r>
            <w:hyperlink r:id="rId42" w:history="1">
              <w:r w:rsidRPr="00144127">
                <w:rPr>
                  <w:rStyle w:val="a4"/>
                </w:rPr>
                <w:t>тротиловом эквиваленте</w:t>
              </w:r>
            </w:hyperlink>
            <w:r w:rsidRPr="00144127">
              <w:t xml:space="preserve"> или около 2,4 </w:t>
            </w:r>
            <w:proofErr w:type="spellStart"/>
            <w:r w:rsidRPr="00144127">
              <w:t>х</w:t>
            </w:r>
            <w:proofErr w:type="spellEnd"/>
            <w:r w:rsidRPr="00144127">
              <w:t xml:space="preserve"> 1017 </w:t>
            </w:r>
            <w:hyperlink r:id="rId43" w:history="1">
              <w:r w:rsidRPr="00144127">
                <w:rPr>
                  <w:rStyle w:val="a4"/>
                </w:rPr>
                <w:t>Дж</w:t>
              </w:r>
            </w:hyperlink>
            <w:r w:rsidRPr="00144127">
              <w:t xml:space="preserve"> (что соответствует </w:t>
            </w:r>
            <w:hyperlink r:id="rId44" w:history="1">
              <w:r w:rsidRPr="00144127">
                <w:rPr>
                  <w:rStyle w:val="a4"/>
                </w:rPr>
                <w:t>дефекту массы</w:t>
              </w:r>
            </w:hyperlink>
            <w:r w:rsidRPr="00144127">
              <w:t xml:space="preserve"> 2,65 </w:t>
            </w:r>
            <w:hyperlink r:id="rId45" w:history="1">
              <w:r w:rsidRPr="00144127">
                <w:rPr>
                  <w:rStyle w:val="a4"/>
                </w:rPr>
                <w:t>кг</w:t>
              </w:r>
            </w:hyperlink>
            <w:r w:rsidRPr="00144127">
              <w:t>)</w:t>
            </w:r>
            <w:proofErr w:type="gramStart"/>
            <w:r w:rsidRPr="00144127">
              <w:t>.В</w:t>
            </w:r>
            <w:proofErr w:type="gramEnd"/>
            <w:r w:rsidRPr="00144127">
              <w:t xml:space="preserve"> группу разработчиков входили </w:t>
            </w:r>
            <w:hyperlink r:id="rId46" w:history="1">
              <w:r w:rsidRPr="00144127">
                <w:rPr>
                  <w:rStyle w:val="a4"/>
                </w:rPr>
                <w:t>А. Д. Сахаров</w:t>
              </w:r>
            </w:hyperlink>
            <w:r w:rsidRPr="00144127">
              <w:t xml:space="preserve">, </w:t>
            </w:r>
            <w:hyperlink r:id="rId47" w:history="1">
              <w:r w:rsidRPr="00144127">
                <w:rPr>
                  <w:rStyle w:val="a4"/>
                </w:rPr>
                <w:t xml:space="preserve">В. Б. </w:t>
              </w:r>
              <w:proofErr w:type="spellStart"/>
              <w:r w:rsidRPr="00144127">
                <w:rPr>
                  <w:rStyle w:val="a4"/>
                </w:rPr>
                <w:t>Адамский</w:t>
              </w:r>
              <w:proofErr w:type="spellEnd"/>
            </w:hyperlink>
            <w:r w:rsidRPr="00144127">
              <w:t xml:space="preserve">, </w:t>
            </w:r>
            <w:hyperlink r:id="rId48" w:history="1">
              <w:r w:rsidRPr="00144127">
                <w:rPr>
                  <w:rStyle w:val="a4"/>
                </w:rPr>
                <w:t>Ю. Н. Бабаев</w:t>
              </w:r>
            </w:hyperlink>
            <w:r w:rsidRPr="00144127">
              <w:t xml:space="preserve">, </w:t>
            </w:r>
            <w:hyperlink r:id="rId49" w:history="1">
              <w:r w:rsidRPr="00144127">
                <w:rPr>
                  <w:rStyle w:val="a4"/>
                </w:rPr>
                <w:t>Ю. Н. Смирнов</w:t>
              </w:r>
            </w:hyperlink>
            <w:r w:rsidRPr="00144127">
              <w:t xml:space="preserve">, </w:t>
            </w:r>
            <w:hyperlink r:id="rId50" w:history="1">
              <w:r w:rsidRPr="00144127">
                <w:rPr>
                  <w:rStyle w:val="a4"/>
                </w:rPr>
                <w:t>Ю. А. Трутнев</w:t>
              </w:r>
            </w:hyperlink>
            <w:r w:rsidRPr="00144127">
              <w:t xml:space="preserve"> и другие</w:t>
            </w:r>
            <w:r w:rsidRPr="00144127">
              <w:br/>
              <w:t>Бомба должна была смести все в радиусе 1000 км.</w:t>
            </w:r>
            <w:r w:rsidRPr="00144127">
              <w:br/>
              <w:t xml:space="preserve">Ненцы, отселенные за 500-километровый рубеж, видели на небе яркую вспышку, затем до них донесся мощный рев и гул, которого они ранее никогда не слышали. Ненецкие старики говорили, что этот рев издавал местный злой дух </w:t>
            </w:r>
            <w:proofErr w:type="spellStart"/>
            <w:r w:rsidRPr="00144127">
              <w:t>Омоль</w:t>
            </w:r>
            <w:proofErr w:type="spellEnd"/>
            <w:r w:rsidRPr="00144127">
              <w:t>, пытающийся освободиться из подземного кувшина. Местные партийные органы получили указание не разубеждать их в этом заблуждении.</w:t>
            </w:r>
          </w:p>
          <w:p w:rsidR="00386100" w:rsidRPr="00144127" w:rsidRDefault="00386100" w:rsidP="00D25789">
            <w:pPr>
              <w:spacing w:after="0" w:line="240" w:lineRule="auto"/>
              <w:ind w:firstLine="709"/>
              <w:jc w:val="both"/>
              <w:rPr>
                <w:rFonts w:ascii="Times New Roman" w:hAnsi="Times New Roman"/>
                <w:sz w:val="24"/>
                <w:szCs w:val="24"/>
              </w:rPr>
            </w:pPr>
            <w:r w:rsidRPr="00144127">
              <w:rPr>
                <w:rFonts w:ascii="Times New Roman" w:hAnsi="Times New Roman"/>
                <w:sz w:val="24"/>
                <w:szCs w:val="24"/>
              </w:rPr>
              <w:t xml:space="preserve">Олени, которые оказались ближе 700 километров от эпицентра, потеряли свою шерсть и погибли. По слухам, из поголовья в 15 </w:t>
            </w:r>
            <w:proofErr w:type="gramStart"/>
            <w:r w:rsidRPr="00144127">
              <w:rPr>
                <w:rFonts w:ascii="Times New Roman" w:hAnsi="Times New Roman"/>
                <w:sz w:val="24"/>
                <w:szCs w:val="24"/>
              </w:rPr>
              <w:t>миллионов голов осталось</w:t>
            </w:r>
            <w:proofErr w:type="gramEnd"/>
            <w:r w:rsidRPr="00144127">
              <w:rPr>
                <w:rFonts w:ascii="Times New Roman" w:hAnsi="Times New Roman"/>
                <w:sz w:val="24"/>
                <w:szCs w:val="24"/>
              </w:rPr>
              <w:t xml:space="preserve"> менее половины </w:t>
            </w:r>
          </w:p>
        </w:tc>
      </w:tr>
    </w:tbl>
    <w:p w:rsidR="00386100" w:rsidRPr="00144127" w:rsidRDefault="00386100" w:rsidP="00386100">
      <w:pPr>
        <w:pStyle w:val="a3"/>
        <w:spacing w:before="0" w:beforeAutospacing="0" w:after="0" w:afterAutospacing="0"/>
        <w:ind w:firstLine="709"/>
        <w:jc w:val="both"/>
        <w:textAlignment w:val="baseline"/>
      </w:pPr>
      <w:r w:rsidRPr="00144127">
        <w:t>Внешняя политика характеризовалась борьбой за упрочение положения СССР и меж</w:t>
      </w:r>
      <w:r w:rsidRPr="00144127">
        <w:softHyphen/>
        <w:t>дународную безопасность. Важное международное значение имело урегулирование авст</w:t>
      </w:r>
      <w:r w:rsidRPr="00144127">
        <w:softHyphen/>
        <w:t>рийского вопроса. В 1955 г. по инициативе СССР в Вене был под</w:t>
      </w:r>
      <w:r w:rsidRPr="00144127">
        <w:softHyphen/>
        <w:t>писан Государственный договор с Австрией. Были также установ</w:t>
      </w:r>
      <w:r w:rsidRPr="00144127">
        <w:softHyphen/>
        <w:t>лены дипломатические отношения с ФРГ, Японией. Советская дипломатия активно добивалась установления самых разнообразных связей со всеми государствами. Суровым испыта</w:t>
      </w:r>
      <w:r w:rsidRPr="00144127">
        <w:softHyphen/>
        <w:t>нием стало венгерское восстание 1956 г., которое было подавлено советскими войсками. Почти одновременно с венгерскими собы</w:t>
      </w:r>
      <w:r w:rsidRPr="00144127">
        <w:softHyphen/>
        <w:t>тиями в 1956 г. возник Суэцкий кризис. 5 августа 1963 г. в Москве был заключен Договор между СССР, США и Великобританией о запрете ядерных испытаний на земле, в воздухе и воде. Взаимоотношения с большинством социалистических стран были уже давно упорядочены - те четко подчинялись указаниям Москвы. В мае 1953 г. СССР восстановил отношения с Югослави</w:t>
      </w:r>
      <w:r w:rsidRPr="00144127">
        <w:softHyphen/>
        <w:t>ей. Была подписана советско-югославская декларация, в которой провозглашался принцип неделимости мира, невмешательства во внутренние дела и т. п. Основные внешнеполитические тезисы КПСС подверглись кри</w:t>
      </w:r>
      <w:r w:rsidRPr="00144127">
        <w:softHyphen/>
        <w:t>тике китайских коммунистов. Они также оспорили политическую оценку деятельности Сталина. В 1963 - 1965 п. КНР предъявила претензии на ряд приграничных территорий СССР, и между дву</w:t>
      </w:r>
      <w:r w:rsidRPr="00144127">
        <w:softHyphen/>
        <w:t>мя державами развернулась открытая борьба. СССР активно сотрудничал со странами Азии и Африки, ко</w:t>
      </w:r>
      <w:r w:rsidRPr="00144127">
        <w:softHyphen/>
        <w:t>торые завоевали независимость. Москва помогала развивающимся странам создавать национальную экономику. В феврале 1955 г. было подписано советско-индийское соглашение о строительстве в Индии с помощью СССР металлургического комбината. СССР оказывал помощь Объединенной Арабской Республике, Афгани</w:t>
      </w:r>
      <w:r w:rsidRPr="00144127">
        <w:softHyphen/>
        <w:t>стану, Индонезии, Камбодже, Сирии и другим странам Азии и Африки.</w:t>
      </w:r>
    </w:p>
    <w:p w:rsidR="00386100" w:rsidRDefault="00386100" w:rsidP="00386100">
      <w:pPr>
        <w:spacing w:after="225"/>
      </w:pPr>
    </w:p>
    <w:p w:rsidR="00386100" w:rsidRDefault="00386100" w:rsidP="00386100">
      <w:pPr>
        <w:spacing w:after="0" w:line="240" w:lineRule="auto"/>
        <w:jc w:val="both"/>
        <w:rPr>
          <w:rFonts w:ascii="Times New Roman" w:hAnsi="Times New Roman"/>
          <w:b/>
          <w:i/>
          <w:sz w:val="24"/>
          <w:szCs w:val="24"/>
        </w:rPr>
      </w:pPr>
    </w:p>
    <w:p w:rsidR="00386100" w:rsidRPr="006817C4" w:rsidRDefault="00386100" w:rsidP="00386100">
      <w:pPr>
        <w:spacing w:after="0" w:line="240" w:lineRule="auto"/>
        <w:jc w:val="both"/>
        <w:rPr>
          <w:rFonts w:ascii="Times New Roman" w:hAnsi="Times New Roman"/>
          <w:b/>
          <w:i/>
          <w:sz w:val="24"/>
          <w:szCs w:val="24"/>
        </w:rPr>
      </w:pPr>
    </w:p>
    <w:p w:rsidR="00386100" w:rsidRPr="006915D1" w:rsidRDefault="00386100" w:rsidP="00386100">
      <w:pPr>
        <w:shd w:val="clear" w:color="auto" w:fill="FFFFFF"/>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Вопросы:</w:t>
      </w:r>
    </w:p>
    <w:p w:rsidR="00386100" w:rsidRPr="00FD59F7" w:rsidRDefault="00386100" w:rsidP="00386100">
      <w:pPr>
        <w:spacing w:after="0" w:line="240" w:lineRule="auto"/>
        <w:rPr>
          <w:rFonts w:ascii="Times New Roman" w:eastAsia="Times New Roman" w:hAnsi="Times New Roman"/>
          <w:sz w:val="24"/>
          <w:szCs w:val="24"/>
          <w:lang w:eastAsia="ru-RU"/>
        </w:rPr>
      </w:pPr>
      <w:bookmarkStart w:id="3" w:name="_Hlk35699846"/>
      <w:r>
        <w:rPr>
          <w:rFonts w:ascii="Times New Roman" w:eastAsia="Times New Roman" w:hAnsi="Symbol"/>
          <w:sz w:val="24"/>
          <w:szCs w:val="24"/>
          <w:lang w:eastAsia="ru-RU"/>
        </w:rPr>
        <w:t xml:space="preserve">1. </w:t>
      </w:r>
      <w:r w:rsidRPr="00FD59F7">
        <w:rPr>
          <w:rFonts w:ascii="Times New Roman" w:eastAsia="Times New Roman" w:hAnsi="Times New Roman"/>
          <w:sz w:val="24"/>
          <w:szCs w:val="24"/>
          <w:lang w:eastAsia="ru-RU"/>
        </w:rPr>
        <w:t xml:space="preserve">  В каком году скончался И. В. </w:t>
      </w:r>
      <w:proofErr w:type="gramStart"/>
      <w:r w:rsidRPr="00FD59F7">
        <w:rPr>
          <w:rFonts w:ascii="Times New Roman" w:eastAsia="Times New Roman" w:hAnsi="Times New Roman"/>
          <w:sz w:val="24"/>
          <w:szCs w:val="24"/>
          <w:lang w:eastAsia="ru-RU"/>
        </w:rPr>
        <w:t>Сталин</w:t>
      </w:r>
      <w:proofErr w:type="gramEnd"/>
      <w:r w:rsidRPr="00FD59F7">
        <w:rPr>
          <w:rFonts w:ascii="Times New Roman" w:eastAsia="Times New Roman" w:hAnsi="Times New Roman"/>
          <w:sz w:val="24"/>
          <w:szCs w:val="24"/>
          <w:lang w:eastAsia="ru-RU"/>
        </w:rPr>
        <w:t xml:space="preserve"> и </w:t>
      </w:r>
      <w:proofErr w:type="gramStart"/>
      <w:r w:rsidRPr="00FD59F7">
        <w:rPr>
          <w:rFonts w:ascii="Times New Roman" w:eastAsia="Times New Roman" w:hAnsi="Times New Roman"/>
          <w:sz w:val="24"/>
          <w:szCs w:val="24"/>
          <w:lang w:eastAsia="ru-RU"/>
        </w:rPr>
        <w:t>какие</w:t>
      </w:r>
      <w:proofErr w:type="gramEnd"/>
      <w:r w:rsidRPr="00FD59F7">
        <w:rPr>
          <w:rFonts w:ascii="Times New Roman" w:eastAsia="Times New Roman" w:hAnsi="Times New Roman"/>
          <w:sz w:val="24"/>
          <w:szCs w:val="24"/>
          <w:lang w:eastAsia="ru-RU"/>
        </w:rPr>
        <w:t xml:space="preserve"> перемены произошли после его смерти?</w:t>
      </w:r>
    </w:p>
    <w:p w:rsidR="00386100" w:rsidRPr="00FD59F7" w:rsidRDefault="00386100" w:rsidP="00386100">
      <w:pPr>
        <w:spacing w:after="0" w:line="240" w:lineRule="auto"/>
        <w:rPr>
          <w:rFonts w:ascii="Times New Roman" w:eastAsia="Times New Roman" w:hAnsi="Times New Roman"/>
          <w:sz w:val="24"/>
          <w:szCs w:val="24"/>
          <w:lang w:eastAsia="ru-RU"/>
        </w:rPr>
      </w:pPr>
      <w:r>
        <w:rPr>
          <w:rFonts w:ascii="Times New Roman" w:eastAsia="Times New Roman" w:hAnsi="Symbol"/>
          <w:sz w:val="24"/>
          <w:szCs w:val="24"/>
          <w:lang w:eastAsia="ru-RU"/>
        </w:rPr>
        <w:t>2.</w:t>
      </w:r>
      <w:r w:rsidRPr="00FD59F7">
        <w:rPr>
          <w:rFonts w:ascii="Times New Roman" w:eastAsia="Times New Roman" w:hAnsi="Times New Roman"/>
          <w:sz w:val="24"/>
          <w:szCs w:val="24"/>
          <w:lang w:eastAsia="ru-RU"/>
        </w:rPr>
        <w:t xml:space="preserve">  В каком году состоялся съезд 20 КПСС, какие решения и чем он известен?</w:t>
      </w:r>
    </w:p>
    <w:p w:rsidR="00386100" w:rsidRPr="00FD59F7" w:rsidRDefault="00386100" w:rsidP="00386100">
      <w:pPr>
        <w:spacing w:after="0" w:line="240" w:lineRule="auto"/>
        <w:rPr>
          <w:rFonts w:ascii="Times New Roman" w:eastAsia="Times New Roman" w:hAnsi="Times New Roman"/>
          <w:sz w:val="24"/>
          <w:szCs w:val="24"/>
          <w:lang w:eastAsia="ru-RU"/>
        </w:rPr>
      </w:pPr>
      <w:r>
        <w:rPr>
          <w:rFonts w:ascii="Times New Roman" w:eastAsia="Times New Roman" w:hAnsi="Symbol"/>
          <w:sz w:val="24"/>
          <w:szCs w:val="24"/>
          <w:lang w:eastAsia="ru-RU"/>
        </w:rPr>
        <w:t>3.</w:t>
      </w:r>
      <w:r w:rsidRPr="00FD59F7">
        <w:rPr>
          <w:rFonts w:ascii="Times New Roman" w:eastAsia="Times New Roman" w:hAnsi="Times New Roman"/>
          <w:sz w:val="24"/>
          <w:szCs w:val="24"/>
          <w:lang w:eastAsia="ru-RU"/>
        </w:rPr>
        <w:t xml:space="preserve">  Опишите основные этапы борьбы за получения власти после смерти Сталина?</w:t>
      </w:r>
    </w:p>
    <w:p w:rsidR="00386100" w:rsidRPr="00FD59F7" w:rsidRDefault="00386100" w:rsidP="00386100">
      <w:pPr>
        <w:spacing w:after="0" w:line="240" w:lineRule="auto"/>
        <w:rPr>
          <w:rFonts w:ascii="Times New Roman" w:eastAsia="Times New Roman" w:hAnsi="Times New Roman"/>
          <w:sz w:val="24"/>
          <w:szCs w:val="24"/>
          <w:lang w:eastAsia="ru-RU"/>
        </w:rPr>
      </w:pPr>
      <w:r>
        <w:rPr>
          <w:rFonts w:ascii="Times New Roman" w:eastAsia="Times New Roman" w:hAnsi="Symbol"/>
          <w:sz w:val="24"/>
          <w:szCs w:val="24"/>
          <w:lang w:eastAsia="ru-RU"/>
        </w:rPr>
        <w:t>4.</w:t>
      </w:r>
      <w:r w:rsidRPr="00FD59F7">
        <w:rPr>
          <w:rFonts w:ascii="Times New Roman" w:eastAsia="Times New Roman" w:hAnsi="Times New Roman"/>
          <w:sz w:val="24"/>
          <w:szCs w:val="24"/>
          <w:lang w:eastAsia="ru-RU"/>
        </w:rPr>
        <w:t xml:space="preserve">  Какого значение доклада Хрущёва о культуре личности и его последствиях?</w:t>
      </w:r>
    </w:p>
    <w:p w:rsidR="00386100" w:rsidRDefault="00386100" w:rsidP="00386100">
      <w:pPr>
        <w:spacing w:after="0" w:line="240" w:lineRule="auto"/>
        <w:rPr>
          <w:rFonts w:ascii="Times New Roman" w:eastAsia="Times New Roman" w:hAnsi="Times New Roman"/>
          <w:sz w:val="24"/>
          <w:szCs w:val="24"/>
          <w:lang w:eastAsia="ru-RU"/>
        </w:rPr>
      </w:pPr>
      <w:r>
        <w:rPr>
          <w:rFonts w:ascii="Times New Roman" w:eastAsia="Times New Roman" w:hAnsi="Symbol"/>
          <w:sz w:val="24"/>
          <w:szCs w:val="24"/>
          <w:lang w:eastAsia="ru-RU"/>
        </w:rPr>
        <w:t>5.</w:t>
      </w:r>
      <w:r w:rsidRPr="00FD59F7">
        <w:rPr>
          <w:rFonts w:ascii="Times New Roman" w:eastAsia="Times New Roman" w:hAnsi="Times New Roman"/>
          <w:sz w:val="24"/>
          <w:szCs w:val="24"/>
          <w:lang w:eastAsia="ru-RU"/>
        </w:rPr>
        <w:t xml:space="preserve">  В каком году, что на ваш взгляд является наиболее значимыми действиями Хрущёва в социальной сфере?</w:t>
      </w:r>
    </w:p>
    <w:bookmarkEnd w:id="3"/>
    <w:p w:rsidR="006710B0" w:rsidRDefault="006710B0"/>
    <w:sectPr w:rsidR="006710B0" w:rsidSect="00671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756F1"/>
    <w:multiLevelType w:val="hybridMultilevel"/>
    <w:tmpl w:val="981008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E4B55E0"/>
    <w:multiLevelType w:val="hybridMultilevel"/>
    <w:tmpl w:val="9ACE6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EF316E"/>
    <w:multiLevelType w:val="hybridMultilevel"/>
    <w:tmpl w:val="22101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6100"/>
    <w:rsid w:val="00386100"/>
    <w:rsid w:val="006710B0"/>
    <w:rsid w:val="009C50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100"/>
    <w:pPr>
      <w:spacing w:after="160" w:line="259" w:lineRule="auto"/>
    </w:pPr>
    <w:rPr>
      <w:rFonts w:ascii="Calibri" w:eastAsia="Calibri" w:hAnsi="Calibri" w:cs="Times New Roman"/>
    </w:rPr>
  </w:style>
  <w:style w:type="paragraph" w:styleId="1">
    <w:name w:val="heading 1"/>
    <w:basedOn w:val="a"/>
    <w:link w:val="10"/>
    <w:uiPriority w:val="9"/>
    <w:qFormat/>
    <w:rsid w:val="0038610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386100"/>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610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86100"/>
    <w:rPr>
      <w:rFonts w:ascii="Calibri Light" w:eastAsia="Times New Roman" w:hAnsi="Calibri Light" w:cs="Times New Roman"/>
      <w:b/>
      <w:bCs/>
      <w:i/>
      <w:iCs/>
      <w:sz w:val="28"/>
      <w:szCs w:val="28"/>
    </w:rPr>
  </w:style>
  <w:style w:type="paragraph" w:styleId="a3">
    <w:name w:val="Normal (Web)"/>
    <w:basedOn w:val="a"/>
    <w:uiPriority w:val="99"/>
    <w:unhideWhenUsed/>
    <w:rsid w:val="0038610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386100"/>
    <w:rPr>
      <w:color w:val="0563C1"/>
      <w:u w:val="single"/>
    </w:rPr>
  </w:style>
  <w:style w:type="paragraph" w:styleId="a5">
    <w:name w:val="Balloon Text"/>
    <w:basedOn w:val="a"/>
    <w:link w:val="a6"/>
    <w:uiPriority w:val="99"/>
    <w:semiHidden/>
    <w:unhideWhenUsed/>
    <w:rsid w:val="003861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6100"/>
    <w:rPr>
      <w:rFonts w:ascii="Tahoma" w:eastAsia="Calibri" w:hAnsi="Tahoma" w:cs="Tahoma"/>
      <w:sz w:val="16"/>
      <w:szCs w:val="16"/>
    </w:rPr>
  </w:style>
  <w:style w:type="paragraph" w:styleId="a7">
    <w:name w:val="List Paragraph"/>
    <w:basedOn w:val="a"/>
    <w:uiPriority w:val="34"/>
    <w:qFormat/>
    <w:rsid w:val="00386100"/>
    <w:pPr>
      <w:spacing w:after="200" w:line="276"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1%D0%A1%D0%A1%D0%A0" TargetMode="External"/><Relationship Id="rId18" Type="http://schemas.openxmlformats.org/officeDocument/2006/relationships/hyperlink" Target="https://ru.wikipedia.org/wiki/%D0%9D%D0%BE%D0%B2%D0%BE%D1%87%D0%B5%D1%80%D0%BA%D0%B0%D1%81%D1%81%D0%BA" TargetMode="External"/><Relationship Id="rId26" Type="http://schemas.openxmlformats.org/officeDocument/2006/relationships/hyperlink" Target="https://ru.wikipedia.org/wiki/%D0%A0%D0%B0%D1%81%D0%BF%D0%B0%D0%B4_%D0%A1%D0%A1%D0%A1%D0%A0" TargetMode="External"/><Relationship Id="rId39" Type="http://schemas.openxmlformats.org/officeDocument/2006/relationships/hyperlink" Target="https://ru.wikipedia.org/wiki/%D0%AD%D0%BD%D0%B5%D1%80%D0%B3%D0%B8%D1%8F" TargetMode="External"/><Relationship Id="rId3" Type="http://schemas.openxmlformats.org/officeDocument/2006/relationships/settings" Target="settings.xml"/><Relationship Id="rId21" Type="http://schemas.openxmlformats.org/officeDocument/2006/relationships/hyperlink" Target="https://ru.wikipedia.org/wiki/%D0%97%D0%B0%D0%B1%D0%B0%D1%81%D1%82%D0%BE%D0%B2%D0%BA%D0%B0" TargetMode="External"/><Relationship Id="rId34" Type="http://schemas.openxmlformats.org/officeDocument/2006/relationships/hyperlink" Target="https://ru.wikipedia.org/wiki/%D0%A4%D0%B8%D0%B7%D0%B8%D0%BA" TargetMode="External"/><Relationship Id="rId42" Type="http://schemas.openxmlformats.org/officeDocument/2006/relationships/hyperlink" Target="https://ru.wikipedia.org/wiki/%D0%A2%D1%80%D0%BE%D1%82%D0%B8%D0%BB%D0%BE%D0%B2%D1%8B%D0%B9_%D1%8D%D0%BA%D0%B2%D0%B8%D0%B2%D0%B0%D0%BB%D0%B5%D0%BD%D1%82" TargetMode="External"/><Relationship Id="rId47" Type="http://schemas.openxmlformats.org/officeDocument/2006/relationships/hyperlink" Target="https://ru.wikipedia.org/wiki/%D0%90%D0%B4%D0%B0%D0%BC%D1%81%D0%BA%D0%B8%D0%B9,_%D0%92%D0%B8%D0%BA%D1%82%D0%BE%D1%80_%D0%91%D0%BE%D1%80%D0%B8%D1%81%D0%BE%D0%B2%D0%B8%D1%87" TargetMode="External"/><Relationship Id="rId50" Type="http://schemas.openxmlformats.org/officeDocument/2006/relationships/hyperlink" Target="https://ru.wikipedia.org/wiki/%D0%A2%D1%80%D1%83%D1%82%D0%BD%D0%B5%D0%B2,_%D0%AE%D1%80%D0%B8%D0%B9_%D0%90%D0%BB%D0%B5%D0%BA%D1%81%D0%B5%D0%B5%D0%B2%D0%B8%D1%87" TargetMode="External"/><Relationship Id="rId7" Type="http://schemas.openxmlformats.org/officeDocument/2006/relationships/hyperlink" Target="https://ru.wikipedia.org/wiki/%D0%9A%D0%B0%D0%B7%D0%B0%D1%85%D1%81%D1%82%D0%B0%D0%BD" TargetMode="External"/><Relationship Id="rId12" Type="http://schemas.openxmlformats.org/officeDocument/2006/relationships/hyperlink" Target="https://ru.wikipedia.org/wiki/%D0%94%D0%B0%D0%BB%D1%8C%D0%BD%D0%B8%D0%B9_%D0%92%D0%BE%D1%81%D1%82%D0%BE%D0%BA" TargetMode="External"/><Relationship Id="rId17" Type="http://schemas.openxmlformats.org/officeDocument/2006/relationships/image" Target="media/image2.jpeg"/><Relationship Id="rId25" Type="http://schemas.openxmlformats.org/officeDocument/2006/relationships/hyperlink" Target="https://ru.wikipedia.org/wiki/%D0%9B%D0%B8%D1%88%D0%B5%D0%BD%D0%B8%D0%B5_%D1%81%D0%B2%D0%BE%D0%B1%D0%BE%D0%B4%D1%8B" TargetMode="External"/><Relationship Id="rId33" Type="http://schemas.openxmlformats.org/officeDocument/2006/relationships/hyperlink" Target="https://ru.wikipedia.org/wiki/1961" TargetMode="External"/><Relationship Id="rId38" Type="http://schemas.openxmlformats.org/officeDocument/2006/relationships/hyperlink" Target="https://ru.wikipedia.org/wiki/%D0%92%D0%B7%D1%80%D1%8B%D0%B2%D0%BD%D0%BE%D0%B5_%D1%83%D1%81%D1%82%D1%80%D0%BE%D0%B9%D1%81%D1%82%D0%B2%D0%BE" TargetMode="External"/><Relationship Id="rId46" Type="http://schemas.openxmlformats.org/officeDocument/2006/relationships/hyperlink" Target="https://ru.wikipedia.org/wiki/%D0%A1%D0%B0%D1%85%D0%B0%D1%80%D0%BE%D0%B2,_%D0%90%D0%BD%D0%B4%D1%80%D0%B5%D0%B9_%D0%94%D0%BC%D0%B8%D1%82%D1%80%D0%B8%D0%B5%D0%B2%D0%B8%D1%87" TargetMode="External"/><Relationship Id="rId2" Type="http://schemas.openxmlformats.org/officeDocument/2006/relationships/styles" Target="styles.xml"/><Relationship Id="rId16" Type="http://schemas.openxmlformats.org/officeDocument/2006/relationships/hyperlink" Target="https://ru.wikipedia.org/wiki/%D0%A0%D0%BE%D1%81%D1%81%D0%B8%D0%B9%D1%81%D0%BA%D0%B0%D1%8F_%D0%A4%D0%B5%D0%B4%D0%B5%D1%80%D0%B0%D1%86%D0%B8%D1%8F" TargetMode="External"/><Relationship Id="rId20" Type="http://schemas.openxmlformats.org/officeDocument/2006/relationships/hyperlink" Target="https://ru.wikipedia.org/wiki/1962_%D0%B3%D0%BE%D0%B4" TargetMode="External"/><Relationship Id="rId29" Type="http://schemas.openxmlformats.org/officeDocument/2006/relationships/hyperlink" Target="https://ru.wikipedia.org/wiki/%D0%A2%D0%B5%D1%80%D0%BC%D0%BE%D1%8F%D0%B4%D0%B5%D1%80%D0%BD%D0%BE%D0%B5_%D0%BE%D1%80%D1%83%D0%B6%D0%B8%D0%B5" TargetMode="External"/><Relationship Id="rId41" Type="http://schemas.openxmlformats.org/officeDocument/2006/relationships/hyperlink" Target="https://ru.wikipedia.org/wiki/%D0%A2%D1%80%D0%BE%D1%82%D0%B8%D0%BB%D0%BE%D0%B2%D1%8B%D0%B9_%D1%8D%D0%BA%D0%B2%D0%B8%D0%B2%D0%B0%D0%BB%D0%B5%D0%BD%D1%82" TargetMode="External"/><Relationship Id="rId1" Type="http://schemas.openxmlformats.org/officeDocument/2006/relationships/numbering" Target="numbering.xml"/><Relationship Id="rId6" Type="http://schemas.openxmlformats.org/officeDocument/2006/relationships/hyperlink" Target="https://ru.wikipedia.org/wiki/%D0%97%D0%B5%D0%BC%D0%BB%D1%8F" TargetMode="External"/><Relationship Id="rId11" Type="http://schemas.openxmlformats.org/officeDocument/2006/relationships/hyperlink" Target="https://ru.wikipedia.org/wiki/%D0%A3%D0%BA%D1%80%D0%B0%D0%B8%D0%BD%D0%B0" TargetMode="External"/><Relationship Id="rId24" Type="http://schemas.openxmlformats.org/officeDocument/2006/relationships/hyperlink" Target="https://ru.wikipedia.org/wiki/%D0%9A%D0%BE%D0%BC%D0%B8%D1%82%D0%B5%D1%82_%D0%B3%D0%BE%D1%81%D1%83%D0%B4%D0%B0%D1%80%D1%81%D1%82%D0%B2%D0%B5%D0%BD%D0%BD%D0%BE%D0%B9_%D0%B1%D0%B5%D0%B7%D0%BE%D0%BF%D0%B0%D1%81%D0%BD%D0%BE%D1%81%D1%82%D0%B8_%D0%A1%D0%A1%D0%A1%D0%A0" TargetMode="External"/><Relationship Id="rId32" Type="http://schemas.openxmlformats.org/officeDocument/2006/relationships/hyperlink" Target="https://ru.wikipedia.org/wiki/1954" TargetMode="External"/><Relationship Id="rId37" Type="http://schemas.openxmlformats.org/officeDocument/2006/relationships/hyperlink" Target="https://ru.wikipedia.org/wiki/%D0%9A%D1%83%D1%80%D1%87%D0%B0%D1%82%D0%BE%D0%B2,_%D0%98%D0%B3%D0%BE%D1%80%D1%8C_%D0%92%D0%B0%D1%81%D0%B8%D0%BB%D1%8C%D0%B5%D0%B2%D0%B8%D1%87" TargetMode="External"/><Relationship Id="rId40" Type="http://schemas.openxmlformats.org/officeDocument/2006/relationships/hyperlink" Target="https://ru.wikipedia.org/wiki/%D0%92%D0%B7%D1%80%D1%8B%D0%B2" TargetMode="External"/><Relationship Id="rId45" Type="http://schemas.openxmlformats.org/officeDocument/2006/relationships/hyperlink" Target="https://ru.wikipedia.org/wiki/%D0%9A%D0%B3" TargetMode="External"/><Relationship Id="rId5" Type="http://schemas.openxmlformats.org/officeDocument/2006/relationships/image" Target="media/image1.jpeg"/><Relationship Id="rId15" Type="http://schemas.openxmlformats.org/officeDocument/2006/relationships/hyperlink" Target="https://ru.wikipedia.org/wiki/%D0%93%D0%B0" TargetMode="External"/><Relationship Id="rId23" Type="http://schemas.openxmlformats.org/officeDocument/2006/relationships/hyperlink" Target="https://ru.wikipedia.org/wiki/%D0%A1%D0%BE%D0%B2%D0%B5%D1%82%D1%81%D0%BA%D0%B0%D1%8F_%D0%B0%D1%80%D0%BC%D0%B8%D1%8F" TargetMode="External"/><Relationship Id="rId28" Type="http://schemas.openxmlformats.org/officeDocument/2006/relationships/image" Target="media/image3.jpeg"/><Relationship Id="rId36" Type="http://schemas.openxmlformats.org/officeDocument/2006/relationships/hyperlink" Target="https://ru.wikipedia.org/wiki/%D0%90%D0%BA%D0%B0%D0%B4%D0%B5%D0%BC%D0%B8%D1%8F_%D0%BD%D0%B0%D1%83%D0%BA_%D0%A1%D0%A1%D0%A1%D0%A0" TargetMode="External"/><Relationship Id="rId49" Type="http://schemas.openxmlformats.org/officeDocument/2006/relationships/hyperlink" Target="https://ru.wikipedia.org/wiki/%D0%A1%D0%BC%D0%B8%D1%80%D0%BD%D0%BE%D0%B2,_%D0%AE%D1%80%D0%B8%D0%B9_%D0%9D%D0%B8%D0%BA%D0%BE%D0%BB%D0%B0%D0%B5%D0%B2%D0%B8%D1%87_(%D1%84%D0%B8%D0%B7%D0%B8%D0%BA)" TargetMode="External"/><Relationship Id="rId10" Type="http://schemas.openxmlformats.org/officeDocument/2006/relationships/hyperlink" Target="https://ru.wikipedia.org/wiki/%D0%A3%D1%80%D0%B0%D0%BB" TargetMode="External"/><Relationship Id="rId19" Type="http://schemas.openxmlformats.org/officeDocument/2006/relationships/hyperlink" Target="https://ru.wikipedia.org/wiki/%D0%A0%D0%BE%D1%81%D1%82%D0%BE%D0%B2%D1%81%D0%BA%D0%B0%D1%8F_%D0%BE%D0%B1%D0%BB%D0%B0%D1%81%D1%82%D1%8C" TargetMode="External"/><Relationship Id="rId31"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44" Type="http://schemas.openxmlformats.org/officeDocument/2006/relationships/hyperlink" Target="https://ru.wikipedia.org/wiki/%D0%94%D0%B5%D1%84%D0%B5%D0%BA%D1%82_%D0%BC%D0%B0%D1%81%D1%81%D1%8B"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A1%D0%B8%D0%B1%D0%B8%D1%80%D1%8C" TargetMode="External"/><Relationship Id="rId14" Type="http://schemas.openxmlformats.org/officeDocument/2006/relationships/hyperlink" Target="https://ru.wikipedia.org/wiki/%D0%9E%D1%81%D0%B2%D0%BE%D0%B5%D0%BD%D0%B8%D0%B5_%D1%86%D0%B5%D0%BB%D0%B8%D0%BD%D1%8B" TargetMode="External"/><Relationship Id="rId22" Type="http://schemas.openxmlformats.org/officeDocument/2006/relationships/hyperlink" Target="https://ru.wikipedia.org/wiki/%D0%9D%D0%BE%D0%B2%D0%BE%D1%87%D0%B5%D1%80%D0%BA%D0%B0%D1%81%D1%81%D0%BA%D0%B8%D0%B9_%D1%8D%D0%BB%D0%B5%D0%BA%D1%82%D1%80%D0%BE%D0%B2%D0%BE%D0%B7%D0%BE%D1%81%D1%82%D1%80%D0%BE%D0%B8%D1%82%D0%B5%D0%BB%D1%8C%D0%BD%D1%8B%D0%B9_%D0%B7%D0%B0%D0%B2%D0%BE%D0%B4" TargetMode="External"/><Relationship Id="rId27" Type="http://schemas.openxmlformats.org/officeDocument/2006/relationships/hyperlink" Target="http://anonhq.com/wp-content/uploads/2015/12/tsar-bomba-1024x576.jpg" TargetMode="External"/><Relationship Id="rId30" Type="http://schemas.openxmlformats.org/officeDocument/2006/relationships/hyperlink" Target="https://ru.wikipedia.org/wiki/%D0%90%D0%B2%D0%B8%D0%B0%D1%86%D0%B8%D0%BE%D0%BD%D0%BD%D0%B0%D1%8F_%D0%B1%D0%BE%D0%BC%D0%B1%D0%B0" TargetMode="External"/><Relationship Id="rId35" Type="http://schemas.openxmlformats.org/officeDocument/2006/relationships/hyperlink" Target="https://ru.wikipedia.org/wiki/%D0%AF%D0%B4%D0%B5%D1%80%D0%BD%D0%B0%D1%8F_%D1%84%D0%B8%D0%B7%D0%B8%D0%BA%D0%B0" TargetMode="External"/><Relationship Id="rId43" Type="http://schemas.openxmlformats.org/officeDocument/2006/relationships/hyperlink" Target="https://ru.wikipedia.org/wiki/%D0%94%D0%B6%D0%BE%D1%83%D0%BB%D1%8C" TargetMode="External"/><Relationship Id="rId48" Type="http://schemas.openxmlformats.org/officeDocument/2006/relationships/hyperlink" Target="https://ru.wikipedia.org/wiki/%D0%91%D0%B0%D0%B1%D0%B0%D0%B5%D0%B2,_%D0%AE%D1%80%D0%B8%D0%B9_%D0%9D%D0%B8%D0%BA%D0%BE%D0%BB%D0%B0%D0%B5%D0%B2%D0%B8%D1%87" TargetMode="External"/><Relationship Id="rId8" Type="http://schemas.openxmlformats.org/officeDocument/2006/relationships/hyperlink" Target="https://ru.wikipedia.org/wiki/%D0%9F%D0%BE%D0%B2%D0%BE%D0%BB%D0%B6%D1%8C%D0%B5"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2515</Words>
  <Characters>14342</Characters>
  <Application>Microsoft Office Word</Application>
  <DocSecurity>0</DocSecurity>
  <Lines>119</Lines>
  <Paragraphs>33</Paragraphs>
  <ScaleCrop>false</ScaleCrop>
  <Company>office 2007 rus ent:</Company>
  <LinksUpToDate>false</LinksUpToDate>
  <CharactersWithSpaces>16824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2021-11-26T10:04:00Z</dcterms:created>
  <dcterms:modified xsi:type="dcterms:W3CDTF">2021-11-26T10:05:00Z</dcterms:modified>
</cp:coreProperties>
</file>