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7E6536" w:rsidRDefault="007E6536" w:rsidP="007E653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№16</w:t>
      </w:r>
    </w:p>
    <w:p w:rsidR="007E6536" w:rsidRDefault="007E6536" w:rsidP="007E653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</w:t>
      </w:r>
    </w:p>
    <w:p w:rsidR="007E6536" w:rsidRDefault="007E6536" w:rsidP="007E653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26.11.2021г</w:t>
      </w:r>
    </w:p>
    <w:p w:rsidR="007E6536" w:rsidRDefault="007E6536" w:rsidP="007E653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7E6536" w:rsidRDefault="007E6536" w:rsidP="007E653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7E6536" w:rsidRPr="007C1D9E" w:rsidRDefault="007E6536" w:rsidP="007E653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ответить на вопросы.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Внутренняя и внешняя политика России в середине — второй половине XVIII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в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Россия после Петра I</w:t>
      </w:r>
      <w:r>
        <w:rPr>
          <w:color w:val="000000"/>
          <w:sz w:val="26"/>
          <w:szCs w:val="26"/>
        </w:rPr>
        <w:t>. Петр I не успел назначить себе преемника. Часть знати, мечтавшей вернуть прежние порядки, хотела посадить на престол малолетнего Петра, сына казненного за участие в заговоре против отца царевича Алексея Петровича. Вельможи, выдвинувшиеся при Петре I, выступали за передачу короны Екатерине, вдове императора. Спор о преемнике решили гвардейские полки. В дальнейшем они постоянно участвовали в переворотах, оказывая поддержку тому или иному кандидату.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Время с 1725 по 1762 г. историк В.О. Ключевский назвал </w:t>
      </w:r>
      <w:r>
        <w:rPr>
          <w:b/>
          <w:bCs/>
          <w:i/>
          <w:iCs/>
          <w:color w:val="000000"/>
          <w:sz w:val="26"/>
          <w:szCs w:val="26"/>
        </w:rPr>
        <w:t>эпохой дворцовых переворотов.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Опираясь на гвардейские полки, А. Д.Меншиков и другие представители новой знати возвели на престол </w:t>
      </w:r>
      <w:r>
        <w:rPr>
          <w:b/>
          <w:bCs/>
          <w:i/>
          <w:iCs/>
          <w:color w:val="000000"/>
          <w:sz w:val="26"/>
          <w:szCs w:val="26"/>
        </w:rPr>
        <w:t>Екатерину I</w:t>
      </w:r>
      <w:r>
        <w:rPr>
          <w:color w:val="000000"/>
          <w:sz w:val="26"/>
          <w:szCs w:val="26"/>
        </w:rPr>
        <w:t xml:space="preserve">. Императрица была не в состоянии </w:t>
      </w:r>
      <w:proofErr w:type="gramStart"/>
      <w:r>
        <w:rPr>
          <w:color w:val="000000"/>
          <w:sz w:val="26"/>
          <w:szCs w:val="26"/>
        </w:rPr>
        <w:t>самолично</w:t>
      </w:r>
      <w:proofErr w:type="gramEnd"/>
      <w:r>
        <w:rPr>
          <w:color w:val="000000"/>
          <w:sz w:val="26"/>
          <w:szCs w:val="26"/>
        </w:rPr>
        <w:t xml:space="preserve"> управлять огромной страной. В 1726 г. ей в «помощь» был создан </w:t>
      </w:r>
      <w:r>
        <w:rPr>
          <w:b/>
          <w:bCs/>
          <w:i/>
          <w:iCs/>
          <w:color w:val="000000"/>
          <w:sz w:val="26"/>
          <w:szCs w:val="26"/>
        </w:rPr>
        <w:t>Верховный тайный совет</w:t>
      </w:r>
      <w:r>
        <w:rPr>
          <w:color w:val="000000"/>
          <w:sz w:val="26"/>
          <w:szCs w:val="26"/>
        </w:rPr>
        <w:t>, до 1730 г. он был высшим учреждением в стране. В его состав вошли представители новой знати во главе с Меншиковым, интересы родовитой аристократии представлял князь Д. М. Голицын.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1727 г. Екатерина I умерла. По ее завещанию новым императором стал внук Петра I </w:t>
      </w:r>
      <w:r>
        <w:rPr>
          <w:b/>
          <w:bCs/>
          <w:i/>
          <w:iCs/>
          <w:color w:val="000000"/>
          <w:sz w:val="26"/>
          <w:szCs w:val="26"/>
        </w:rPr>
        <w:t>Петр II Алексеевич</w:t>
      </w:r>
      <w:r>
        <w:rPr>
          <w:color w:val="000000"/>
          <w:sz w:val="26"/>
          <w:szCs w:val="26"/>
        </w:rPr>
        <w:t>. Вскоре усилиями члена Верховного тайного совета ловкого интригана </w:t>
      </w:r>
      <w:r>
        <w:rPr>
          <w:b/>
          <w:bCs/>
          <w:i/>
          <w:iCs/>
          <w:color w:val="000000"/>
          <w:sz w:val="26"/>
          <w:szCs w:val="26"/>
        </w:rPr>
        <w:t>А.И.Остермана</w:t>
      </w:r>
      <w:r>
        <w:rPr>
          <w:color w:val="000000"/>
          <w:sz w:val="26"/>
          <w:szCs w:val="26"/>
        </w:rPr>
        <w:t> в опалу попал всесильный Меншиков. Решающую роль в управлении теперь играли Остерман, Голицын и представители рода Долгоруких, вошедшие в Совет.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Зимой 1730 г. император Петр II заболел и скоропостижно умер. Выбор </w:t>
      </w:r>
      <w:proofErr w:type="spellStart"/>
      <w:r>
        <w:rPr>
          <w:color w:val="000000"/>
          <w:sz w:val="26"/>
          <w:szCs w:val="26"/>
        </w:rPr>
        <w:t>верховников</w:t>
      </w:r>
      <w:proofErr w:type="spellEnd"/>
      <w:r>
        <w:rPr>
          <w:color w:val="000000"/>
          <w:sz w:val="26"/>
          <w:szCs w:val="26"/>
        </w:rPr>
        <w:t xml:space="preserve"> (членов Верховного тайного совета) пал на </w:t>
      </w:r>
      <w:r>
        <w:rPr>
          <w:b/>
          <w:bCs/>
          <w:i/>
          <w:iCs/>
          <w:color w:val="000000"/>
          <w:sz w:val="26"/>
          <w:szCs w:val="26"/>
        </w:rPr>
        <w:t>Анну Ивановну</w:t>
      </w:r>
      <w:r>
        <w:rPr>
          <w:color w:val="000000"/>
          <w:sz w:val="26"/>
          <w:szCs w:val="26"/>
        </w:rPr>
        <w:t xml:space="preserve">, племянницу Петра I. Она была выдана замуж за герцога Курляндии (прибалтийского государства, находившегося в формальной зависимости от Речи </w:t>
      </w:r>
      <w:proofErr w:type="spellStart"/>
      <w:r>
        <w:rPr>
          <w:color w:val="000000"/>
          <w:sz w:val="26"/>
          <w:szCs w:val="26"/>
        </w:rPr>
        <w:t>Посполитой</w:t>
      </w:r>
      <w:proofErr w:type="spellEnd"/>
      <w:r>
        <w:rPr>
          <w:color w:val="000000"/>
          <w:sz w:val="26"/>
          <w:szCs w:val="26"/>
        </w:rPr>
        <w:t xml:space="preserve">, а фактически — зависимого от России), но вскоре овдовела. </w:t>
      </w:r>
      <w:proofErr w:type="spellStart"/>
      <w:r>
        <w:rPr>
          <w:color w:val="000000"/>
          <w:sz w:val="26"/>
          <w:szCs w:val="26"/>
        </w:rPr>
        <w:t>Верховники</w:t>
      </w:r>
      <w:proofErr w:type="spellEnd"/>
      <w:r>
        <w:rPr>
          <w:color w:val="000000"/>
          <w:sz w:val="26"/>
          <w:szCs w:val="26"/>
        </w:rPr>
        <w:t xml:space="preserve"> убедили Анну подписать кондиции — условия вступления на престол.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Кондиции ограничивали самодержавную власть императрицы и являлись, по существу, шагом к конституционной монархии.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После прибытия в Москву Анна Ивановна обнаружила, что </w:t>
      </w:r>
      <w:proofErr w:type="spellStart"/>
      <w:r>
        <w:rPr>
          <w:color w:val="000000"/>
          <w:sz w:val="26"/>
          <w:szCs w:val="26"/>
        </w:rPr>
        <w:t>верховники</w:t>
      </w:r>
      <w:proofErr w:type="spellEnd"/>
      <w:r>
        <w:rPr>
          <w:color w:val="000000"/>
          <w:sz w:val="26"/>
          <w:szCs w:val="26"/>
        </w:rPr>
        <w:t xml:space="preserve"> не пользуются поддержкой ни основной массы дворян, ни гвардейцев. Сами </w:t>
      </w:r>
      <w:proofErr w:type="spellStart"/>
      <w:r>
        <w:rPr>
          <w:color w:val="000000"/>
          <w:sz w:val="26"/>
          <w:szCs w:val="26"/>
        </w:rPr>
        <w:t>верховники</w:t>
      </w:r>
      <w:proofErr w:type="spellEnd"/>
      <w:r>
        <w:rPr>
          <w:color w:val="000000"/>
          <w:sz w:val="26"/>
          <w:szCs w:val="26"/>
        </w:rPr>
        <w:t>, раздираемые ссорами, не проявили настойчивости. Они и не думали допускать широкие слои дворян до участия в управлении государством. Это и стало решающим фактором краха их «</w:t>
      </w:r>
      <w:proofErr w:type="spellStart"/>
      <w:r>
        <w:rPr>
          <w:color w:val="000000"/>
          <w:sz w:val="26"/>
          <w:szCs w:val="26"/>
        </w:rPr>
        <w:t>затейки</w:t>
      </w:r>
      <w:proofErr w:type="spellEnd"/>
      <w:r>
        <w:rPr>
          <w:color w:val="000000"/>
          <w:sz w:val="26"/>
          <w:szCs w:val="26"/>
        </w:rPr>
        <w:t>». Императрица разорвала подписанные ею кондиции и восстановила самодержавие.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6"/>
          <w:szCs w:val="26"/>
        </w:rPr>
        <w:t>Бироновщина</w:t>
      </w:r>
      <w:proofErr w:type="gramEnd"/>
      <w:r>
        <w:rPr>
          <w:color w:val="000000"/>
          <w:sz w:val="26"/>
          <w:szCs w:val="26"/>
        </w:rPr>
        <w:t xml:space="preserve">. При Анне Ивановне тон при дворе задавал любимец императрицы — курляндский немец Э.И. Бирон. Не занимая официальных постов, он пользовался безграничным доверием правительницы. Под покровительством Бирона некоторые иноземные проходимцы легко занимали хорошо оплачиваемые должности. Время его правления вошло в историю под названием </w:t>
      </w:r>
      <w:proofErr w:type="gramStart"/>
      <w:r>
        <w:rPr>
          <w:color w:val="000000"/>
          <w:sz w:val="26"/>
          <w:szCs w:val="26"/>
        </w:rPr>
        <w:t>бироновщина</w:t>
      </w:r>
      <w:proofErr w:type="gramEnd"/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lastRenderedPageBreak/>
        <w:t>хотя видную роль в управлении страной играл также А. И. Остерман, руководивший внешней политикой. Этот период характеризовался беззастенчивым разграблением казны, ростом коррупции.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Следует отметить, что в 1732 г. правительство учредило </w:t>
      </w:r>
      <w:r>
        <w:rPr>
          <w:i/>
          <w:iCs/>
          <w:color w:val="000000"/>
          <w:sz w:val="26"/>
          <w:szCs w:val="26"/>
        </w:rPr>
        <w:t>Сухопутный шляхетский корпус</w:t>
      </w:r>
      <w:r>
        <w:rPr>
          <w:color w:val="000000"/>
          <w:sz w:val="26"/>
          <w:szCs w:val="26"/>
        </w:rPr>
        <w:t> — учебное заведение для дворянских детей. В него дворян записывали еще маленькими детьми, а после окончания учебы они сразу получали офицерские чины.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После смерти императрицы Анны герцог Бирон стал регентом (правителем) при императоре </w:t>
      </w:r>
      <w:r>
        <w:rPr>
          <w:b/>
          <w:bCs/>
          <w:i/>
          <w:iCs/>
          <w:color w:val="000000"/>
          <w:sz w:val="26"/>
          <w:szCs w:val="26"/>
        </w:rPr>
        <w:t>Иване Антоновиче</w:t>
      </w:r>
      <w:r>
        <w:rPr>
          <w:color w:val="000000"/>
          <w:sz w:val="26"/>
          <w:szCs w:val="26"/>
        </w:rPr>
        <w:t xml:space="preserve"> — грудном младенце, сыне Анны Леопольдовны, племянницы Анны Ивановны. Но уже через три недели Бирон </w:t>
      </w:r>
      <w:proofErr w:type="gramStart"/>
      <w:r>
        <w:rPr>
          <w:color w:val="000000"/>
          <w:sz w:val="26"/>
          <w:szCs w:val="26"/>
        </w:rPr>
        <w:t>был смещен фельдмаршалом </w:t>
      </w:r>
      <w:r>
        <w:rPr>
          <w:b/>
          <w:bCs/>
          <w:i/>
          <w:iCs/>
          <w:color w:val="000000"/>
          <w:sz w:val="26"/>
          <w:szCs w:val="26"/>
        </w:rPr>
        <w:t>Б.Х. Минихом</w:t>
      </w:r>
      <w:r>
        <w:rPr>
          <w:color w:val="000000"/>
          <w:sz w:val="26"/>
          <w:szCs w:val="26"/>
        </w:rPr>
        <w:t> и регентшей стала</w:t>
      </w:r>
      <w:proofErr w:type="gramEnd"/>
      <w:r>
        <w:rPr>
          <w:color w:val="000000"/>
          <w:sz w:val="26"/>
          <w:szCs w:val="26"/>
        </w:rPr>
        <w:t xml:space="preserve"> мать императора. 25 ноября 1741 г. произошел очередной переворот. На трон взошла дочь Петра I — </w:t>
      </w:r>
      <w:r>
        <w:rPr>
          <w:b/>
          <w:bCs/>
          <w:i/>
          <w:iCs/>
          <w:color w:val="000000"/>
          <w:sz w:val="26"/>
          <w:szCs w:val="26"/>
        </w:rPr>
        <w:t>Елизавета</w:t>
      </w:r>
      <w:r>
        <w:rPr>
          <w:color w:val="000000"/>
          <w:sz w:val="26"/>
          <w:szCs w:val="26"/>
        </w:rPr>
        <w:t>. Миних, Остерман и многие другие иноземцы оказались в ссылке.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Поход в Крым</w:t>
      </w:r>
      <w:r>
        <w:rPr>
          <w:color w:val="000000"/>
          <w:sz w:val="26"/>
          <w:szCs w:val="26"/>
        </w:rPr>
        <w:t>. В правление Анны Ивановны Россия вела активную внешнюю политику. В 1735 г. вспыхнула очередная </w:t>
      </w:r>
      <w:r>
        <w:rPr>
          <w:b/>
          <w:bCs/>
          <w:i/>
          <w:iCs/>
          <w:color w:val="000000"/>
          <w:sz w:val="26"/>
          <w:szCs w:val="26"/>
        </w:rPr>
        <w:t>русско-турецкая война</w:t>
      </w:r>
      <w:r>
        <w:rPr>
          <w:color w:val="000000"/>
          <w:sz w:val="26"/>
          <w:szCs w:val="26"/>
        </w:rPr>
        <w:t>. В 1736 г. русская армия под командованием Б. X. Миниха заняла Крым, но из-за эпидемий, недостатка воды и продовольствия была вынуждена оставить полуостров. Тогда же был взят Азов. В 1737 —1738 гг. русские войска вновь вторгались в Крым, но закрепить успехи не смогли. Летом 1739 г. армия Миниха овладела крепостью </w:t>
      </w:r>
      <w:r>
        <w:rPr>
          <w:i/>
          <w:iCs/>
          <w:color w:val="000000"/>
          <w:sz w:val="26"/>
          <w:szCs w:val="26"/>
        </w:rPr>
        <w:t>Хотин и Яссами</w:t>
      </w:r>
      <w:r>
        <w:rPr>
          <w:color w:val="000000"/>
          <w:sz w:val="26"/>
          <w:szCs w:val="26"/>
        </w:rPr>
        <w:t>. Однако союзница России Австрия, потерпевшая очередное поражение от турок, заключила с ними мир. России также пришлось начать мирные переговоры.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 </w:t>
      </w:r>
      <w:r>
        <w:rPr>
          <w:b/>
          <w:bCs/>
          <w:i/>
          <w:iCs/>
          <w:color w:val="000000"/>
          <w:sz w:val="26"/>
          <w:szCs w:val="26"/>
        </w:rPr>
        <w:t>Белградскому договору 1739 г</w:t>
      </w:r>
      <w:r>
        <w:rPr>
          <w:color w:val="000000"/>
          <w:sz w:val="26"/>
          <w:szCs w:val="26"/>
        </w:rPr>
        <w:t>. Россия получала Азов, но без права его укрепления. На редкость невыгодные условия этого «</w:t>
      </w:r>
      <w:proofErr w:type="gramStart"/>
      <w:r>
        <w:rPr>
          <w:color w:val="000000"/>
          <w:sz w:val="26"/>
          <w:szCs w:val="26"/>
        </w:rPr>
        <w:t>срамного</w:t>
      </w:r>
      <w:proofErr w:type="gramEnd"/>
      <w:r>
        <w:rPr>
          <w:color w:val="000000"/>
          <w:sz w:val="26"/>
          <w:szCs w:val="26"/>
        </w:rPr>
        <w:t xml:space="preserve"> мира» (так называл его Миних) объяснялись тем, что переговоры от имени российской стороны поручили вести французскому послу в России. Этот факт был ярким проявлением «</w:t>
      </w:r>
      <w:proofErr w:type="gramStart"/>
      <w:r>
        <w:rPr>
          <w:color w:val="000000"/>
          <w:sz w:val="26"/>
          <w:szCs w:val="26"/>
        </w:rPr>
        <w:t>бироновщины</w:t>
      </w:r>
      <w:proofErr w:type="gramEnd"/>
      <w:r>
        <w:rPr>
          <w:color w:val="000000"/>
          <w:sz w:val="26"/>
          <w:szCs w:val="26"/>
        </w:rPr>
        <w:t>».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Правление Елизаветы Петровны. Участие России в Семилетней войне</w:t>
      </w:r>
      <w:r>
        <w:rPr>
          <w:color w:val="000000"/>
          <w:sz w:val="26"/>
          <w:szCs w:val="26"/>
        </w:rPr>
        <w:t>. Дочь Петра I Елизавета, придя к власти, провозгласила возврат к порядкам, существовавшим при ее отце. В ее правление (1741 —1761) были достигнуты определенные успехи в развитии экономики и культуры, проведены некоторые важные преобразования. Так, большую пользу для торговли имела отмена в 1754 г. внутренних таможенных пошлин. В том же году открылся Дворянский банк, предоставлявший кредиты для развития помещичьих хозяйств. Видную роль при императрице играли ее фавориты — </w:t>
      </w:r>
      <w:r>
        <w:rPr>
          <w:i/>
          <w:iCs/>
          <w:color w:val="000000"/>
          <w:sz w:val="26"/>
          <w:szCs w:val="26"/>
        </w:rPr>
        <w:t>А. Г. Разумовский, П.И.Шувалов, И. И. Шувалов.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Еще до начала правления Елизаветы вспыхнула </w:t>
      </w:r>
      <w:proofErr w:type="spellStart"/>
      <w:proofErr w:type="gramStart"/>
      <w:r>
        <w:rPr>
          <w:color w:val="000000"/>
          <w:sz w:val="26"/>
          <w:szCs w:val="26"/>
        </w:rPr>
        <w:t>русско</w:t>
      </w:r>
      <w:proofErr w:type="spellEnd"/>
      <w:r>
        <w:rPr>
          <w:color w:val="000000"/>
          <w:sz w:val="26"/>
          <w:szCs w:val="26"/>
        </w:rPr>
        <w:t>- шведская</w:t>
      </w:r>
      <w:proofErr w:type="gramEnd"/>
      <w:r>
        <w:rPr>
          <w:color w:val="000000"/>
          <w:sz w:val="26"/>
          <w:szCs w:val="26"/>
        </w:rPr>
        <w:t xml:space="preserve"> война. Она закончилась в 1743 г. победой России и присоединением к ней небольшой части Финляндии. Важнейшим событием конца царствования Елизаветы стало участие России в </w:t>
      </w:r>
      <w:r>
        <w:rPr>
          <w:b/>
          <w:bCs/>
          <w:i/>
          <w:iCs/>
          <w:color w:val="000000"/>
          <w:sz w:val="26"/>
          <w:szCs w:val="26"/>
        </w:rPr>
        <w:t>Семилетней войне 1756 —1763 гг</w:t>
      </w:r>
      <w:r>
        <w:rPr>
          <w:color w:val="000000"/>
          <w:sz w:val="26"/>
          <w:szCs w:val="26"/>
        </w:rPr>
        <w:t>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Вступление России в войну было вызвано безудержной захватнической политикой прусского короля Фридриха II Великого. В мае 1757 г. русская армия под командованием </w:t>
      </w:r>
      <w:r>
        <w:rPr>
          <w:b/>
          <w:bCs/>
          <w:i/>
          <w:iCs/>
          <w:color w:val="000000"/>
          <w:sz w:val="26"/>
          <w:szCs w:val="26"/>
        </w:rPr>
        <w:t>С. Ф. Апраксина</w:t>
      </w:r>
      <w:r>
        <w:rPr>
          <w:color w:val="000000"/>
          <w:sz w:val="26"/>
          <w:szCs w:val="26"/>
        </w:rPr>
        <w:t> вошла в Восточную Пруссию. 19 августа под деревней </w:t>
      </w:r>
      <w:proofErr w:type="spellStart"/>
      <w:r>
        <w:rPr>
          <w:i/>
          <w:iCs/>
          <w:color w:val="000000"/>
          <w:sz w:val="26"/>
          <w:szCs w:val="26"/>
        </w:rPr>
        <w:t>Грос-Егерсдорф</w:t>
      </w:r>
      <w:proofErr w:type="spellEnd"/>
      <w:r>
        <w:rPr>
          <w:color w:val="000000"/>
          <w:sz w:val="26"/>
          <w:szCs w:val="26"/>
        </w:rPr>
        <w:t xml:space="preserve"> пруссаки внезапно атаковали русские войска на марше. Однако благодаря мужеству солдат и инициативе командиров все атаки были отбиты. Сражение закончилось бегством прусских войск. Но Апраксин не закрепил победы: из-за слухов о близкой кончине Елизаветы Петровны и вступлении на </w:t>
      </w:r>
      <w:r>
        <w:rPr>
          <w:color w:val="000000"/>
          <w:sz w:val="26"/>
          <w:szCs w:val="26"/>
        </w:rPr>
        <w:lastRenderedPageBreak/>
        <w:t>престол ее племянника Петра Федоровича, известного своими симпатиями к Фридриху, он отступил.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 1758 г. </w:t>
      </w:r>
      <w:proofErr w:type="gramStart"/>
      <w:r>
        <w:rPr>
          <w:color w:val="000000"/>
          <w:sz w:val="26"/>
          <w:szCs w:val="26"/>
        </w:rPr>
        <w:t>был занят </w:t>
      </w:r>
      <w:r>
        <w:rPr>
          <w:i/>
          <w:iCs/>
          <w:color w:val="000000"/>
          <w:sz w:val="26"/>
          <w:szCs w:val="26"/>
        </w:rPr>
        <w:t>Кёнигсберг</w:t>
      </w:r>
      <w:r>
        <w:rPr>
          <w:color w:val="000000"/>
          <w:sz w:val="26"/>
          <w:szCs w:val="26"/>
        </w:rPr>
        <w:t> и Восточная Пруссия вошла</w:t>
      </w:r>
      <w:proofErr w:type="gramEnd"/>
      <w:r>
        <w:rPr>
          <w:color w:val="000000"/>
          <w:sz w:val="26"/>
          <w:szCs w:val="26"/>
        </w:rPr>
        <w:t xml:space="preserve"> в состав России. В том же году битва при </w:t>
      </w:r>
      <w:proofErr w:type="spellStart"/>
      <w:r>
        <w:rPr>
          <w:i/>
          <w:iCs/>
          <w:color w:val="000000"/>
          <w:sz w:val="26"/>
          <w:szCs w:val="26"/>
        </w:rPr>
        <w:t>Цорндорфе</w:t>
      </w:r>
      <w:proofErr w:type="spellEnd"/>
      <w:r>
        <w:rPr>
          <w:color w:val="000000"/>
          <w:sz w:val="26"/>
          <w:szCs w:val="26"/>
        </w:rPr>
        <w:t> окончилась фактически безрезультатно. 1759 г. в битве у деревни </w:t>
      </w:r>
      <w:proofErr w:type="spellStart"/>
      <w:r>
        <w:rPr>
          <w:i/>
          <w:iCs/>
          <w:color w:val="000000"/>
          <w:sz w:val="26"/>
          <w:szCs w:val="26"/>
        </w:rPr>
        <w:t>Кунерсдорф</w:t>
      </w:r>
      <w:proofErr w:type="spellEnd"/>
      <w:r>
        <w:rPr>
          <w:color w:val="000000"/>
          <w:sz w:val="26"/>
          <w:szCs w:val="26"/>
        </w:rPr>
        <w:t> русско-австрийская армия под командованием </w:t>
      </w:r>
      <w:r>
        <w:rPr>
          <w:b/>
          <w:bCs/>
          <w:i/>
          <w:iCs/>
          <w:color w:val="000000"/>
          <w:sz w:val="26"/>
          <w:szCs w:val="26"/>
        </w:rPr>
        <w:t>П.С. Салтыкова</w:t>
      </w:r>
      <w:r>
        <w:rPr>
          <w:color w:val="000000"/>
          <w:sz w:val="26"/>
          <w:szCs w:val="26"/>
        </w:rPr>
        <w:t> наголову разбила войска Фридриха II. 28 сентября 1760 г. русские отряды на короткое время заняли </w:t>
      </w:r>
      <w:r>
        <w:rPr>
          <w:b/>
          <w:bCs/>
          <w:i/>
          <w:iCs/>
          <w:color w:val="000000"/>
          <w:sz w:val="26"/>
          <w:szCs w:val="26"/>
        </w:rPr>
        <w:t>Берлин</w:t>
      </w:r>
      <w:r>
        <w:rPr>
          <w:color w:val="000000"/>
          <w:sz w:val="26"/>
          <w:szCs w:val="26"/>
        </w:rPr>
        <w:t>. В декабре 1761 г. </w:t>
      </w:r>
      <w:r>
        <w:rPr>
          <w:b/>
          <w:bCs/>
          <w:i/>
          <w:iCs/>
          <w:color w:val="000000"/>
          <w:sz w:val="26"/>
          <w:szCs w:val="26"/>
        </w:rPr>
        <w:t>П.А. Румянцев</w:t>
      </w:r>
      <w:r>
        <w:rPr>
          <w:color w:val="000000"/>
          <w:sz w:val="26"/>
          <w:szCs w:val="26"/>
        </w:rPr>
        <w:t> взял важную прусскую крепость </w:t>
      </w:r>
      <w:proofErr w:type="spellStart"/>
      <w:r>
        <w:rPr>
          <w:i/>
          <w:iCs/>
          <w:color w:val="000000"/>
          <w:sz w:val="26"/>
          <w:szCs w:val="26"/>
        </w:rPr>
        <w:t>Колъберг</w:t>
      </w:r>
      <w:proofErr w:type="spellEnd"/>
      <w:r>
        <w:rPr>
          <w:color w:val="000000"/>
          <w:sz w:val="26"/>
          <w:szCs w:val="26"/>
        </w:rPr>
        <w:t>. Пруссия находилась в безвыходном положении, Фридрих II был готов заключить мир на любых условиях. Но в ночь на 25 декабря 1761 г. Елизавета Петровна скончалась. Вступивший на трон </w:t>
      </w:r>
      <w:r>
        <w:rPr>
          <w:b/>
          <w:bCs/>
          <w:i/>
          <w:iCs/>
          <w:color w:val="000000"/>
          <w:sz w:val="26"/>
          <w:szCs w:val="26"/>
        </w:rPr>
        <w:t>Петр III</w:t>
      </w:r>
      <w:r>
        <w:rPr>
          <w:color w:val="000000"/>
          <w:sz w:val="26"/>
          <w:szCs w:val="26"/>
        </w:rPr>
        <w:t>, ярый поклонник Фридриха II, немедленно прекратил войну.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Правление Петра III и переворот 1762 г</w:t>
      </w:r>
      <w:r>
        <w:rPr>
          <w:color w:val="000000"/>
          <w:sz w:val="26"/>
          <w:szCs w:val="26"/>
        </w:rPr>
        <w:t>. В короткое правление Петра III было издано несколько значимых указов. Монастырские земли и крестьяне отошли к государству (</w:t>
      </w:r>
      <w:r>
        <w:rPr>
          <w:i/>
          <w:iCs/>
          <w:color w:val="000000"/>
          <w:sz w:val="26"/>
          <w:szCs w:val="26"/>
        </w:rPr>
        <w:t>секуляризация монастырских земель</w:t>
      </w:r>
      <w:r>
        <w:rPr>
          <w:color w:val="000000"/>
          <w:sz w:val="26"/>
          <w:szCs w:val="26"/>
        </w:rPr>
        <w:t>). Важнейшие последствия имел указ «</w:t>
      </w:r>
      <w:r>
        <w:rPr>
          <w:b/>
          <w:bCs/>
          <w:i/>
          <w:iCs/>
          <w:color w:val="000000"/>
          <w:sz w:val="26"/>
          <w:szCs w:val="26"/>
        </w:rPr>
        <w:t>О даровании вольности и свободы всему российскому дворянству</w:t>
      </w:r>
      <w:r>
        <w:rPr>
          <w:color w:val="000000"/>
          <w:sz w:val="26"/>
          <w:szCs w:val="26"/>
        </w:rPr>
        <w:t>». Отныне дворянин мог в любой момент не только уволиться в отставку, но и вовсе не служить в мирное время.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Несмотря на этот </w:t>
      </w:r>
      <w:proofErr w:type="gramStart"/>
      <w:r>
        <w:rPr>
          <w:color w:val="000000"/>
          <w:sz w:val="26"/>
          <w:szCs w:val="26"/>
        </w:rPr>
        <w:t>указ</w:t>
      </w:r>
      <w:proofErr w:type="gramEnd"/>
      <w:r>
        <w:rPr>
          <w:color w:val="000000"/>
          <w:sz w:val="26"/>
          <w:szCs w:val="26"/>
        </w:rPr>
        <w:t xml:space="preserve"> престиж Петра III среди дворян был невысок. Особенное недовольство вызывало его преклонение перед Пруссией, стремление встроить Россию в фарватер политики Фридриха II, армия которого готовилась к войне с Данией. Одновременно все более популярной становилась супруга императора, немецкая принцесса Софья Фредерика Августа </w:t>
      </w:r>
      <w:proofErr w:type="spellStart"/>
      <w:r>
        <w:rPr>
          <w:color w:val="000000"/>
          <w:sz w:val="26"/>
          <w:szCs w:val="26"/>
        </w:rPr>
        <w:t>Анхальт-Цербстская</w:t>
      </w:r>
      <w:proofErr w:type="spellEnd"/>
      <w:r>
        <w:rPr>
          <w:color w:val="000000"/>
          <w:sz w:val="26"/>
          <w:szCs w:val="26"/>
        </w:rPr>
        <w:t>, принявшая после крещения имя Екатерина Алексеевна. Она проявляла уважение к русским обычаям и традициям, к русскому дворянству и гвардии.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ночь на 28 июня 1762 г. Екатерина свергла мужа и была провозглашена правительницей России. Петр III подписал отречение и через неделю был убит.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Внутренняя политика Екатерины II</w:t>
      </w:r>
      <w:r>
        <w:rPr>
          <w:color w:val="000000"/>
          <w:sz w:val="26"/>
          <w:szCs w:val="26"/>
        </w:rPr>
        <w:t>. В правление Екатерины II ярко проявились черты </w:t>
      </w:r>
      <w:r>
        <w:rPr>
          <w:b/>
          <w:bCs/>
          <w:i/>
          <w:iCs/>
          <w:color w:val="000000"/>
          <w:sz w:val="26"/>
          <w:szCs w:val="26"/>
        </w:rPr>
        <w:t>просвещенного абсолютизма</w:t>
      </w:r>
      <w:r>
        <w:rPr>
          <w:color w:val="000000"/>
          <w:sz w:val="26"/>
          <w:szCs w:val="26"/>
        </w:rPr>
        <w:t>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Политика просвещенного абсолютизма в России имела целью проведение реформ, направленных на устранение наиболее устаревших порядков при сохранении привилегий дворянства</w:t>
      </w:r>
      <w:r>
        <w:rPr>
          <w:color w:val="000000"/>
          <w:sz w:val="26"/>
          <w:szCs w:val="26"/>
        </w:rPr>
        <w:t>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Одним из проявлений просвещенного абсолютизма явилась </w:t>
      </w:r>
      <w:r>
        <w:rPr>
          <w:b/>
          <w:bCs/>
          <w:i/>
          <w:iCs/>
          <w:color w:val="000000"/>
          <w:sz w:val="26"/>
          <w:szCs w:val="26"/>
        </w:rPr>
        <w:t>Комиссия по составлению нового Уложения</w:t>
      </w:r>
      <w:r>
        <w:rPr>
          <w:color w:val="000000"/>
          <w:sz w:val="26"/>
          <w:szCs w:val="26"/>
        </w:rPr>
        <w:t> (взамен Соборного уложения 1649 г.). Екатерина II подготовила «</w:t>
      </w:r>
      <w:r>
        <w:rPr>
          <w:b/>
          <w:bCs/>
          <w:i/>
          <w:iCs/>
          <w:color w:val="000000"/>
          <w:sz w:val="26"/>
          <w:szCs w:val="26"/>
        </w:rPr>
        <w:t>Наказ</w:t>
      </w:r>
      <w:r>
        <w:rPr>
          <w:color w:val="000000"/>
          <w:sz w:val="26"/>
          <w:szCs w:val="26"/>
        </w:rPr>
        <w:t>» для Комиссии, основанный на идеях просветителей. В состав Комиссии вошли выборные от дворян, горожан, казаков, государственных крестьян, «инородцев», а также служащих государственных учреждений.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Комиссия начала свою деятельность летом 1767 г. Помещики жаловались на бегство и непослушание крепостных и требовали принятия решительных мер. Депутаты от городов хотели закрепить и расширить права купечества, оградив купцов от конкуренции со стороны крестьян и дворян. Депутаты от государственных крестьян и казачества просили облегчить налоги и повинности, прекратить произвол властей. Екатерина убедилась в том, что самодержавие устойчиво и депутаты не собираются «потрясать основы». Через год она прекратила общие собрания Комиссии, воспользовавшись начавшейся в 1768 г. войной с Турцией.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 xml:space="preserve">B </w:t>
      </w:r>
      <w:proofErr w:type="gramStart"/>
      <w:r>
        <w:rPr>
          <w:i/>
          <w:iCs/>
          <w:color w:val="000000"/>
          <w:sz w:val="26"/>
          <w:szCs w:val="26"/>
        </w:rPr>
        <w:t>целом</w:t>
      </w:r>
      <w:proofErr w:type="gramEnd"/>
      <w:r>
        <w:rPr>
          <w:i/>
          <w:iCs/>
          <w:color w:val="000000"/>
          <w:sz w:val="26"/>
          <w:szCs w:val="26"/>
        </w:rPr>
        <w:t xml:space="preserve"> политика правительства Екатерины II носила ярко выраженный дворянский характер.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Были изданы указы о разрешении помещикам, ссылать крестьян на каторгу (1765), о запрещении крестьянам жаловаться на своих господ, что также угрожало им каторгой (1767). Правда, императрица пыталась ограничить помещичьи злоупотребления. В 1766 г. началось генеральное межевание — точнее определение границ владений собственников земли.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После восстания под предводительством Е. И. Пугачева, во время которого проявилась слабость местных органов управления, в 1775 г. была проведена </w:t>
      </w:r>
      <w:r>
        <w:rPr>
          <w:b/>
          <w:bCs/>
          <w:i/>
          <w:iCs/>
          <w:color w:val="000000"/>
          <w:sz w:val="26"/>
          <w:szCs w:val="26"/>
        </w:rPr>
        <w:t>губернская реформа</w:t>
      </w:r>
      <w:r>
        <w:rPr>
          <w:color w:val="000000"/>
          <w:sz w:val="26"/>
          <w:szCs w:val="26"/>
        </w:rPr>
        <w:t>. Россия была разделена на 50 губерний. Население губернии в среднем составляло 300 — 400 тыс., а уезда — 20 — 30 тыс. жителей. Власти губернатора не подчинялись губернские казенные и судебные палаты. Целью губернской реформы было укрепление аппарата управления на местах, в котором ведущую роль играло дворянство.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Венцом политики усиления государственной власти стала </w:t>
      </w:r>
      <w:r>
        <w:rPr>
          <w:b/>
          <w:bCs/>
          <w:i/>
          <w:iCs/>
          <w:color w:val="000000"/>
          <w:sz w:val="26"/>
          <w:szCs w:val="26"/>
        </w:rPr>
        <w:t>Жалованная грамота дворянству</w:t>
      </w:r>
      <w:r>
        <w:rPr>
          <w:color w:val="000000"/>
          <w:sz w:val="26"/>
          <w:szCs w:val="26"/>
        </w:rPr>
        <w:t> (1785). По этой грамоте дворяне получали монопольное право на владение крестьянами, землями и их недрами в пределах своих имений. Они моги заниматься торговлей, освобождались от налогов и телесных наказаний. В России появились </w:t>
      </w:r>
      <w:r>
        <w:rPr>
          <w:b/>
          <w:bCs/>
          <w:i/>
          <w:iCs/>
          <w:color w:val="000000"/>
          <w:sz w:val="26"/>
          <w:szCs w:val="26"/>
        </w:rPr>
        <w:t>дворянские собрания</w:t>
      </w:r>
      <w:r>
        <w:rPr>
          <w:color w:val="000000"/>
          <w:sz w:val="26"/>
          <w:szCs w:val="26"/>
        </w:rPr>
        <w:t>, созываемые раз в три года. На собраниях выбирали губернских и уездных </w:t>
      </w:r>
      <w:r>
        <w:rPr>
          <w:i/>
          <w:iCs/>
          <w:color w:val="000000"/>
          <w:sz w:val="26"/>
          <w:szCs w:val="26"/>
        </w:rPr>
        <w:t>предводителей дворянства</w:t>
      </w:r>
      <w:r>
        <w:rPr>
          <w:color w:val="000000"/>
          <w:sz w:val="26"/>
          <w:szCs w:val="26"/>
        </w:rPr>
        <w:t>. Собрания могли обращаться со своими пожеланиями к самому монарху. Таким образом, губернаторы попадали в определенную зависимость от дворян.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Одновременно была дана </w:t>
      </w:r>
      <w:r>
        <w:rPr>
          <w:b/>
          <w:bCs/>
          <w:i/>
          <w:iCs/>
          <w:color w:val="000000"/>
          <w:sz w:val="26"/>
          <w:szCs w:val="26"/>
        </w:rPr>
        <w:t>Жалованная грамота городам</w:t>
      </w:r>
      <w:r>
        <w:rPr>
          <w:color w:val="000000"/>
          <w:sz w:val="26"/>
          <w:szCs w:val="26"/>
        </w:rPr>
        <w:t>. Население городов делилось на шесть разрядов по своему имуществу. Раз в три года горожане избирали городскую думу, которая утверждала </w:t>
      </w:r>
      <w:r>
        <w:rPr>
          <w:i/>
          <w:iCs/>
          <w:color w:val="000000"/>
          <w:sz w:val="26"/>
          <w:szCs w:val="26"/>
        </w:rPr>
        <w:t>«</w:t>
      </w:r>
      <w:proofErr w:type="spellStart"/>
      <w:r>
        <w:rPr>
          <w:i/>
          <w:iCs/>
          <w:color w:val="000000"/>
          <w:sz w:val="26"/>
          <w:szCs w:val="26"/>
        </w:rPr>
        <w:t>шестигласную</w:t>
      </w:r>
      <w:proofErr w:type="spellEnd"/>
      <w:r>
        <w:rPr>
          <w:i/>
          <w:iCs/>
          <w:color w:val="000000"/>
          <w:sz w:val="26"/>
          <w:szCs w:val="26"/>
        </w:rPr>
        <w:t>» думу</w:t>
      </w:r>
      <w:r>
        <w:rPr>
          <w:color w:val="000000"/>
          <w:sz w:val="26"/>
          <w:szCs w:val="26"/>
        </w:rPr>
        <w:t>. Под председательством </w:t>
      </w:r>
      <w:r>
        <w:rPr>
          <w:i/>
          <w:iCs/>
          <w:color w:val="000000"/>
          <w:sz w:val="26"/>
          <w:szCs w:val="26"/>
        </w:rPr>
        <w:t>городского головы</w:t>
      </w:r>
      <w:r>
        <w:rPr>
          <w:color w:val="000000"/>
          <w:sz w:val="26"/>
          <w:szCs w:val="26"/>
        </w:rPr>
        <w:t> она занималась городским хозяйством и следила за торговлей и порядком.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Внутренняя политика Павла I</w:t>
      </w:r>
      <w:r>
        <w:rPr>
          <w:color w:val="000000"/>
          <w:sz w:val="26"/>
          <w:szCs w:val="26"/>
        </w:rPr>
        <w:t>. После смерти Екатерины II на престол вступил ее сын Павел (1796 —1801). Идеалом для него были прусские порядки времен Фридриха II. В моду вошли парады, на них ежедневно раздавались награды.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Были, однако, и наказания. Считая российское дворянство слишком разболтанным, Павел I принял меры, возвращав</w:t>
      </w:r>
      <w:r>
        <w:rPr>
          <w:color w:val="000000"/>
          <w:sz w:val="26"/>
          <w:szCs w:val="26"/>
        </w:rPr>
        <w:softHyphen/>
        <w:t>шие к порядкам времен Петра I, когда все были слугами Отечества, а за уклонение от службы следовало жестокое взы</w:t>
      </w:r>
      <w:r>
        <w:rPr>
          <w:color w:val="000000"/>
          <w:sz w:val="26"/>
          <w:szCs w:val="26"/>
        </w:rPr>
        <w:softHyphen/>
        <w:t>скание. Теперь дворянин, признанный виновным в тяжком преступлении, мог быть подвергнут битью кнутом и клеймению. Дворянство лишилось права подавать коллективные просьбы.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Указ 1797 г. запретил заставлять крестьян работать на барщине по воскресеньям и более трех дней в неделю. В том же году вышел указ, запрещавший продажу дворовых людей «с молотка».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Недовольство Павлом I в среде высшего дворянства при</w:t>
      </w:r>
      <w:r>
        <w:rPr>
          <w:color w:val="000000"/>
          <w:sz w:val="26"/>
          <w:szCs w:val="26"/>
        </w:rPr>
        <w:softHyphen/>
        <w:t>вело к формированию заговора, нацеленного на отстранение его от власти, которую предполагалось передать его сыну Александру. Активную роль в заговоре играл посол Англии, недовольной сближением России с Францией. В ночь с 11 на 12 марта 1801 г. Павел I был убит заговорщиками.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Внешняя политика Екатерины II</w:t>
      </w:r>
      <w:r>
        <w:rPr>
          <w:color w:val="000000"/>
          <w:sz w:val="26"/>
          <w:szCs w:val="26"/>
        </w:rPr>
        <w:t>. Во второй половине XVIII в. границы Российской империи значительно раздвинулись. Русская армия в тот период не знала поражений. Во главе ее стояли полководцы и флотоводцы, увековечившие победами свои имена.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Большой вклад в дело укрепления армии внесла деятельность </w:t>
      </w:r>
      <w:r>
        <w:rPr>
          <w:b/>
          <w:bCs/>
          <w:i/>
          <w:iCs/>
          <w:color w:val="000000"/>
          <w:sz w:val="26"/>
          <w:szCs w:val="26"/>
        </w:rPr>
        <w:t>Г.А.Потемкина</w:t>
      </w:r>
      <w:r>
        <w:rPr>
          <w:color w:val="000000"/>
          <w:sz w:val="26"/>
          <w:szCs w:val="26"/>
        </w:rPr>
        <w:t xml:space="preserve">, фаворита Екатерины II, вице- президента Военной коллегии. По его инициативе </w:t>
      </w:r>
      <w:r>
        <w:rPr>
          <w:color w:val="000000"/>
          <w:sz w:val="26"/>
          <w:szCs w:val="26"/>
        </w:rPr>
        <w:lastRenderedPageBreak/>
        <w:t>была введена более удобная военная форма. Потемкин претворил в жизнь свою мысль: «Солдат должен быть таков, чтоб встал и готов».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 истории русского военного искусства XVIII в. особое место принадлежит </w:t>
      </w:r>
      <w:proofErr w:type="spellStart"/>
      <w:proofErr w:type="gramStart"/>
      <w:r>
        <w:rPr>
          <w:color w:val="000000"/>
          <w:sz w:val="26"/>
          <w:szCs w:val="26"/>
        </w:rPr>
        <w:t>генерал-фельдмаршалу</w:t>
      </w:r>
      <w:proofErr w:type="spellEnd"/>
      <w:proofErr w:type="gramEnd"/>
      <w:r>
        <w:rPr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П.А. Румянцеву-Задунайскому</w:t>
      </w:r>
      <w:r>
        <w:rPr>
          <w:color w:val="000000"/>
          <w:sz w:val="26"/>
          <w:szCs w:val="26"/>
        </w:rPr>
        <w:t>. Слава пришла к нему в годы Семилетней войны. Он был первым военачальником, отказавшимся от линейного построения войск и применившим на поле боя батальонные колонны. Румянцев создал и новый вид пехоты, действовавшей в рассыпном строю (егеря).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Главные свои победы генерал-фельдмаршал одержал во время </w:t>
      </w:r>
      <w:r>
        <w:rPr>
          <w:b/>
          <w:bCs/>
          <w:i/>
          <w:iCs/>
          <w:color w:val="000000"/>
          <w:sz w:val="26"/>
          <w:szCs w:val="26"/>
        </w:rPr>
        <w:t>русско-турецкой войны 1768—1774 гг</w:t>
      </w:r>
      <w:r>
        <w:rPr>
          <w:color w:val="000000"/>
          <w:sz w:val="26"/>
          <w:szCs w:val="26"/>
        </w:rPr>
        <w:t>. Эту войну начала Турция, стремясь восстановить свои позиции в Северном Причерноморье. Однако летом 1770 г. русские войска под коман</w:t>
      </w:r>
      <w:r>
        <w:rPr>
          <w:color w:val="000000"/>
          <w:sz w:val="26"/>
          <w:szCs w:val="26"/>
        </w:rPr>
        <w:softHyphen/>
        <w:t>дованием Румянцева, действовавшие в Молдавии, разгромили противника при </w:t>
      </w:r>
      <w:r>
        <w:rPr>
          <w:i/>
          <w:iCs/>
          <w:color w:val="000000"/>
          <w:sz w:val="26"/>
          <w:szCs w:val="26"/>
        </w:rPr>
        <w:t>Рябой Могиле и на реке Ларга</w:t>
      </w:r>
      <w:r>
        <w:rPr>
          <w:color w:val="000000"/>
          <w:sz w:val="26"/>
          <w:szCs w:val="26"/>
        </w:rPr>
        <w:t>. Решающее сражение произошло 21 июля 1770 г. у </w:t>
      </w:r>
      <w:r>
        <w:rPr>
          <w:i/>
          <w:iCs/>
          <w:color w:val="000000"/>
          <w:sz w:val="26"/>
          <w:szCs w:val="26"/>
        </w:rPr>
        <w:t xml:space="preserve">реки </w:t>
      </w:r>
      <w:proofErr w:type="spellStart"/>
      <w:r>
        <w:rPr>
          <w:i/>
          <w:iCs/>
          <w:color w:val="000000"/>
          <w:sz w:val="26"/>
          <w:szCs w:val="26"/>
        </w:rPr>
        <w:t>Кагул</w:t>
      </w:r>
      <w:proofErr w:type="spellEnd"/>
      <w:r>
        <w:rPr>
          <w:color w:val="000000"/>
          <w:sz w:val="26"/>
          <w:szCs w:val="26"/>
        </w:rPr>
        <w:t>, здесь было разбито 150-тысячное турецко-татарское войско. В 1772 г. русские войска под командованием генерала </w:t>
      </w:r>
      <w:r>
        <w:rPr>
          <w:b/>
          <w:bCs/>
          <w:i/>
          <w:iCs/>
          <w:color w:val="000000"/>
          <w:sz w:val="26"/>
          <w:szCs w:val="26"/>
        </w:rPr>
        <w:t>В. М. Долгорукого</w:t>
      </w:r>
      <w:r>
        <w:rPr>
          <w:color w:val="000000"/>
          <w:sz w:val="26"/>
          <w:szCs w:val="26"/>
        </w:rPr>
        <w:t> заняли Крым. В конце войны русская армия перешла Дунай и нанесла там несколько поражений врагу.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годы войны русский флот совершил экспедицию из Балтийского моря к берегам Греции. Руководили флотом граф </w:t>
      </w:r>
      <w:r>
        <w:rPr>
          <w:b/>
          <w:bCs/>
          <w:i/>
          <w:iCs/>
          <w:color w:val="000000"/>
          <w:sz w:val="26"/>
          <w:szCs w:val="26"/>
        </w:rPr>
        <w:t xml:space="preserve">А.Г.Орлов и адмирал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Г.А.Спиридов</w:t>
      </w:r>
      <w:proofErr w:type="spellEnd"/>
      <w:r>
        <w:rPr>
          <w:color w:val="000000"/>
          <w:sz w:val="26"/>
          <w:szCs w:val="26"/>
        </w:rPr>
        <w:t>. 24 — 26 июня 1770 г. произошло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Чесменское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сражение</w:t>
      </w:r>
      <w:r>
        <w:rPr>
          <w:color w:val="000000"/>
          <w:sz w:val="26"/>
          <w:szCs w:val="26"/>
        </w:rPr>
        <w:t>. Силы турецкого флота укрылись в Чесменской бухте, по берегам которой располагались турецкие батареи. Русские корабли применили брандеры — небольшие деревянные суда, наполненные горящей жидкостью. Брандер «Гром» под командованием лейтенанта </w:t>
      </w:r>
      <w:r>
        <w:rPr>
          <w:b/>
          <w:bCs/>
          <w:i/>
          <w:iCs/>
          <w:color w:val="000000"/>
          <w:sz w:val="26"/>
          <w:szCs w:val="26"/>
        </w:rPr>
        <w:t>Д. С.Ильина</w:t>
      </w:r>
      <w:r>
        <w:rPr>
          <w:color w:val="000000"/>
          <w:sz w:val="26"/>
          <w:szCs w:val="26"/>
        </w:rPr>
        <w:t>, достигнув линейного корабля турок, зажег его. Огонь перекинулся на другие суда турецкого флота. Весь турецкий флот был уничтожен.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результате войны 1768 —1774 гг. Россия получила ряд пунктов на Черном море и выгодный для нее режим прохождения Черноморских проливов. Крымское ханство было объявлено независимым от Турции.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После войны под руководством Г. А. Потемкина началось интенсивное освоение огромных просторов Северного Причерноморья, получивших название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Новороссия</w:t>
      </w:r>
      <w:proofErr w:type="spellEnd"/>
      <w:r>
        <w:rPr>
          <w:color w:val="000000"/>
          <w:sz w:val="26"/>
          <w:szCs w:val="26"/>
        </w:rPr>
        <w:t>. Здесь строились города (Херсон, Николаев), развивалось сельское хозяйство, ремесло. В 1783 г. в результате действий Екатерины II и Потемкина крымский хан передал свое ханство России. Вскоре на полуострове стали создавать главную базу русского Черноморского флота — </w:t>
      </w:r>
      <w:r>
        <w:rPr>
          <w:b/>
          <w:bCs/>
          <w:i/>
          <w:iCs/>
          <w:color w:val="000000"/>
          <w:sz w:val="26"/>
          <w:szCs w:val="26"/>
        </w:rPr>
        <w:t>Севастополь</w:t>
      </w:r>
      <w:r>
        <w:rPr>
          <w:color w:val="000000"/>
          <w:sz w:val="26"/>
          <w:szCs w:val="26"/>
        </w:rPr>
        <w:t>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Османская империя не желала мириться с произошедшими переменами. В 1787 г. она начала новую войну против России.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ходе </w:t>
      </w:r>
      <w:r>
        <w:rPr>
          <w:b/>
          <w:bCs/>
          <w:i/>
          <w:iCs/>
          <w:color w:val="000000"/>
          <w:sz w:val="26"/>
          <w:szCs w:val="26"/>
        </w:rPr>
        <w:t>русско-турецкой войны 1787 —1791 гг</w:t>
      </w:r>
      <w:r>
        <w:rPr>
          <w:color w:val="000000"/>
          <w:sz w:val="26"/>
          <w:szCs w:val="26"/>
        </w:rPr>
        <w:t>. заблистал талант адмирала Ф.Ф. Ушакова, который возглавил только что созданный Черноморский флот. Флотоводец решительно отбросил линейную тактику ведения морского боя. Корабли Ушакова быстро сходились с противником на короткие дистанции для выведения из боя главных судов врага.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Русско-турецкую войну 1787 —1791 гг. историки с полным правом называют суворовской, так как наиболее яркие победы в ней связаны с именем великого русского полководца. Боевой путь генералиссимуса </w:t>
      </w:r>
      <w:r>
        <w:rPr>
          <w:b/>
          <w:bCs/>
          <w:i/>
          <w:iCs/>
          <w:color w:val="000000"/>
          <w:sz w:val="26"/>
          <w:szCs w:val="26"/>
        </w:rPr>
        <w:t>Александра Васильевича Суворова (1729 —1800)</w:t>
      </w:r>
      <w:r>
        <w:rPr>
          <w:color w:val="000000"/>
          <w:sz w:val="26"/>
          <w:szCs w:val="26"/>
        </w:rPr>
        <w:t xml:space="preserve"> начался на полях Семилетней войны. В конце русско-турецкой войны 1768 —1774 гг. Суворов разгромил противника в боях под </w:t>
      </w:r>
      <w:proofErr w:type="spellStart"/>
      <w:r>
        <w:rPr>
          <w:color w:val="000000"/>
          <w:sz w:val="26"/>
          <w:szCs w:val="26"/>
        </w:rPr>
        <w:t>Туртукаем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Козлуджей</w:t>
      </w:r>
      <w:proofErr w:type="spellEnd"/>
      <w:r>
        <w:rPr>
          <w:color w:val="000000"/>
          <w:sz w:val="26"/>
          <w:szCs w:val="26"/>
        </w:rPr>
        <w:t>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войне 1787 —1791 гг. он разбил турок при </w:t>
      </w:r>
      <w:proofErr w:type="spellStart"/>
      <w:r>
        <w:rPr>
          <w:i/>
          <w:iCs/>
          <w:color w:val="000000"/>
          <w:sz w:val="26"/>
          <w:szCs w:val="26"/>
        </w:rPr>
        <w:t>Кинбурне</w:t>
      </w:r>
      <w:proofErr w:type="spellEnd"/>
      <w:r>
        <w:rPr>
          <w:i/>
          <w:iCs/>
          <w:color w:val="000000"/>
          <w:sz w:val="26"/>
          <w:szCs w:val="26"/>
        </w:rPr>
        <w:t xml:space="preserve">, Фонтанах, </w:t>
      </w:r>
      <w:proofErr w:type="spellStart"/>
      <w:r>
        <w:rPr>
          <w:i/>
          <w:iCs/>
          <w:color w:val="000000"/>
          <w:sz w:val="26"/>
          <w:szCs w:val="26"/>
        </w:rPr>
        <w:t>Рымнике</w:t>
      </w:r>
      <w:proofErr w:type="spellEnd"/>
      <w:r>
        <w:rPr>
          <w:color w:val="000000"/>
          <w:sz w:val="26"/>
          <w:szCs w:val="26"/>
        </w:rPr>
        <w:t xml:space="preserve">. Исход сражений решали русские штыки и суворовские «быстрота, глазомер и натиск». </w:t>
      </w:r>
      <w:r>
        <w:rPr>
          <w:color w:val="000000"/>
          <w:sz w:val="26"/>
          <w:szCs w:val="26"/>
        </w:rPr>
        <w:lastRenderedPageBreak/>
        <w:t>Вершиной военного искусства Суворова стало взятие 11 декабря 1790 г. неприступной крепости </w:t>
      </w:r>
      <w:r>
        <w:rPr>
          <w:b/>
          <w:bCs/>
          <w:i/>
          <w:iCs/>
          <w:color w:val="000000"/>
          <w:sz w:val="26"/>
          <w:szCs w:val="26"/>
        </w:rPr>
        <w:t>Измаил</w:t>
      </w:r>
      <w:r>
        <w:rPr>
          <w:color w:val="000000"/>
          <w:sz w:val="26"/>
          <w:szCs w:val="26"/>
        </w:rPr>
        <w:t>, возведенной французскими инженерами и защищаемой 35-тысячным гарнизоном. Проведя тщательную подготовку к штурму, Суворов взял крепость в течение суток.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основе суворовской «науки побеждать» лежало четкое понимание всеми — от генерала до рядового — своей задачи. Полководец всегда был врагом шаблона — ни одно из его сражений не было похоже на другое.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Русско-турецкая война 1787 —1791 гг. осложнилась для России нападением на нее Швеции. Хотя </w:t>
      </w:r>
      <w:r>
        <w:rPr>
          <w:b/>
          <w:bCs/>
          <w:i/>
          <w:iCs/>
          <w:color w:val="000000"/>
          <w:sz w:val="26"/>
          <w:szCs w:val="26"/>
        </w:rPr>
        <w:t>русско-шведская война 1788—1790 гг</w:t>
      </w:r>
      <w:r>
        <w:rPr>
          <w:color w:val="000000"/>
          <w:sz w:val="26"/>
          <w:szCs w:val="26"/>
        </w:rPr>
        <w:t>. завершилась победой России, она способствовала уменьшению успехов на юге. По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Ясскому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миру 1791 г</w:t>
      </w:r>
      <w:r>
        <w:rPr>
          <w:color w:val="000000"/>
          <w:sz w:val="26"/>
          <w:szCs w:val="26"/>
        </w:rPr>
        <w:t>. Россия получила лишь небольшую территорию по берегу Черного моря от Южного Буга до Днестра. Здесь был основан город </w:t>
      </w:r>
      <w:r>
        <w:rPr>
          <w:b/>
          <w:bCs/>
          <w:i/>
          <w:iCs/>
          <w:color w:val="000000"/>
          <w:sz w:val="26"/>
          <w:szCs w:val="26"/>
        </w:rPr>
        <w:t>Одесса</w:t>
      </w:r>
      <w:r>
        <w:rPr>
          <w:color w:val="000000"/>
          <w:sz w:val="26"/>
          <w:szCs w:val="26"/>
        </w:rPr>
        <w:t>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Разделы Речи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Посполитой</w:t>
      </w:r>
      <w:proofErr w:type="spellEnd"/>
      <w:r>
        <w:rPr>
          <w:color w:val="000000"/>
          <w:sz w:val="26"/>
          <w:szCs w:val="26"/>
        </w:rPr>
        <w:t>. Помимо получения выхода к Черному морю, при Екатерине II Россия решила еще одну свою давнюю внешнеполитическую задачу: в ее состав возвратились почти все земли бывшей Киевской Руси.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 зависимой от России со времен Петра I Речи </w:t>
      </w:r>
      <w:proofErr w:type="spellStart"/>
      <w:r>
        <w:rPr>
          <w:color w:val="000000"/>
          <w:sz w:val="26"/>
          <w:szCs w:val="26"/>
        </w:rPr>
        <w:t>Посполитой</w:t>
      </w:r>
      <w:proofErr w:type="spellEnd"/>
      <w:r>
        <w:rPr>
          <w:color w:val="000000"/>
          <w:sz w:val="26"/>
          <w:szCs w:val="26"/>
        </w:rPr>
        <w:t xml:space="preserve"> к середине XVIII в. католицизм еще более усилился. Главный удар римско-католическая церковь обрушила на православных украинцев и белорусов. Екатерина II и прусский король Фридрих II требовали уравнять православных и протестантов с католиками. Под их нажимом полякам пришлось пойти на уступки. Однако недовольная этим шляхта подняла в 1768 г. мятеж. На помощь полякам пришли Турция и Франция. Первая объявила войну России, вторая прислала в Польшу своих офицеров. Лишь после взятия А. В. Суворовым в 1772 г. Кракова восстание прекратилось. По инициативе короля Фридриха II был осуществлен </w:t>
      </w:r>
      <w:r>
        <w:rPr>
          <w:b/>
          <w:bCs/>
          <w:i/>
          <w:iCs/>
          <w:color w:val="000000"/>
          <w:sz w:val="26"/>
          <w:szCs w:val="26"/>
        </w:rPr>
        <w:t>первый раздел</w:t>
      </w:r>
      <w:r>
        <w:rPr>
          <w:color w:val="000000"/>
          <w:sz w:val="26"/>
          <w:szCs w:val="26"/>
        </w:rPr>
        <w:t xml:space="preserve"> Речи </w:t>
      </w:r>
      <w:proofErr w:type="spellStart"/>
      <w:r>
        <w:rPr>
          <w:color w:val="000000"/>
          <w:sz w:val="26"/>
          <w:szCs w:val="26"/>
        </w:rPr>
        <w:t>Посполитой</w:t>
      </w:r>
      <w:proofErr w:type="spellEnd"/>
      <w:r>
        <w:rPr>
          <w:color w:val="000000"/>
          <w:sz w:val="26"/>
          <w:szCs w:val="26"/>
        </w:rPr>
        <w:t xml:space="preserve"> между Россией, Пруссией и Австрией. К России отошла часть Белоруссии.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Под влиянием Великой Французской революции в начале 90-х гг. XVIII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Речи </w:t>
      </w:r>
      <w:proofErr w:type="spellStart"/>
      <w:r>
        <w:rPr>
          <w:color w:val="000000"/>
          <w:sz w:val="26"/>
          <w:szCs w:val="26"/>
        </w:rPr>
        <w:t>Посполитой</w:t>
      </w:r>
      <w:proofErr w:type="spellEnd"/>
      <w:r>
        <w:rPr>
          <w:color w:val="000000"/>
          <w:sz w:val="26"/>
          <w:szCs w:val="26"/>
        </w:rPr>
        <w:t xml:space="preserve"> были предприняты попытки укрепления центральной власти. Однако это встретило сопротивление части знати, которая обратилась за помощью к России и Пруссии. В 1792 г. в Польшу вступили русские войска. В мае 1793 г. был проведен </w:t>
      </w:r>
      <w:r>
        <w:rPr>
          <w:b/>
          <w:bCs/>
          <w:i/>
          <w:iCs/>
          <w:color w:val="000000"/>
          <w:sz w:val="26"/>
          <w:szCs w:val="26"/>
        </w:rPr>
        <w:t>второй раздел</w:t>
      </w:r>
      <w:r>
        <w:rPr>
          <w:color w:val="000000"/>
          <w:sz w:val="26"/>
          <w:szCs w:val="26"/>
        </w:rPr>
        <w:t> Польши между Россией и Пруссией. В ответ в Польше в 1794 г. вспыхнуло восстание. Прибывший туда Суворов быстро разгромил польские отряды. После кровопролитного штурма он взял в 1794 г. предместье Варшавы — Прагу. В 1795 г. был проведен </w:t>
      </w:r>
      <w:r>
        <w:rPr>
          <w:b/>
          <w:bCs/>
          <w:i/>
          <w:iCs/>
          <w:color w:val="000000"/>
          <w:sz w:val="26"/>
          <w:szCs w:val="26"/>
        </w:rPr>
        <w:t>третий раздел</w:t>
      </w:r>
      <w:r>
        <w:rPr>
          <w:color w:val="000000"/>
          <w:sz w:val="26"/>
          <w:szCs w:val="26"/>
        </w:rPr>
        <w:t xml:space="preserve"> Польши, которая после этого надолго прекратила свое существование как государство. К России отошли </w:t>
      </w:r>
      <w:proofErr w:type="gramStart"/>
      <w:r>
        <w:rPr>
          <w:color w:val="000000"/>
          <w:sz w:val="26"/>
          <w:szCs w:val="26"/>
        </w:rPr>
        <w:t>белорусские</w:t>
      </w:r>
      <w:proofErr w:type="gramEnd"/>
      <w:r>
        <w:rPr>
          <w:color w:val="000000"/>
          <w:sz w:val="26"/>
          <w:szCs w:val="26"/>
        </w:rPr>
        <w:t xml:space="preserve"> и большая часть украинских земель, а также Литва и Курляндское герцогство.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Внешняя политика Павла I</w:t>
      </w:r>
      <w:r>
        <w:rPr>
          <w:color w:val="000000"/>
          <w:sz w:val="26"/>
          <w:szCs w:val="26"/>
        </w:rPr>
        <w:t>. Экспансия Франции после революции конца XVIII в. вызвала сопротивление европейских держав во главе с Англией. Павел I решил вступить во вторую антифранцузскую коалицию. В 1798 г. в Средиземное море вошел Черноморский флот под командованием Ф. Ф. Ушакова. В феврале 1799 г. Павел I объявил А. В. Суворову, находившемуся в опале, что Австрия желает видеть его главнокомандующим объединенных сил коалиции. К тому времени эскадра Ушакова овладела островами Ионического архипелага и взяла остров </w:t>
      </w:r>
      <w:proofErr w:type="spellStart"/>
      <w:r>
        <w:rPr>
          <w:i/>
          <w:iCs/>
          <w:color w:val="000000"/>
          <w:sz w:val="26"/>
          <w:szCs w:val="26"/>
        </w:rPr>
        <w:t>Видо</w:t>
      </w:r>
      <w:proofErr w:type="spellEnd"/>
      <w:r>
        <w:rPr>
          <w:color w:val="000000"/>
          <w:sz w:val="26"/>
          <w:szCs w:val="26"/>
        </w:rPr>
        <w:t>, который служил передовым укреплением к острову </w:t>
      </w:r>
      <w:r>
        <w:rPr>
          <w:i/>
          <w:iCs/>
          <w:color w:val="000000"/>
          <w:sz w:val="26"/>
          <w:szCs w:val="26"/>
        </w:rPr>
        <w:t>Корфу</w:t>
      </w:r>
      <w:r>
        <w:rPr>
          <w:color w:val="000000"/>
          <w:sz w:val="26"/>
          <w:szCs w:val="26"/>
        </w:rPr>
        <w:t> — главному опорному пункту французов. 19 февраля 1799 г. начался штурм крепости Корфу, которая капитулировала.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Прибыв к армии в Италию, Суворов в сражениях при </w:t>
      </w:r>
      <w:proofErr w:type="spellStart"/>
      <w:r>
        <w:rPr>
          <w:i/>
          <w:iCs/>
          <w:color w:val="000000"/>
          <w:sz w:val="26"/>
          <w:szCs w:val="26"/>
        </w:rPr>
        <w:t>Адде</w:t>
      </w:r>
      <w:proofErr w:type="spellEnd"/>
      <w:r>
        <w:rPr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i/>
          <w:iCs/>
          <w:color w:val="000000"/>
          <w:sz w:val="26"/>
          <w:szCs w:val="26"/>
        </w:rPr>
        <w:t>Треббии</w:t>
      </w:r>
      <w:proofErr w:type="spellEnd"/>
      <w:r>
        <w:rPr>
          <w:i/>
          <w:iCs/>
          <w:color w:val="000000"/>
          <w:sz w:val="26"/>
          <w:szCs w:val="26"/>
        </w:rPr>
        <w:t xml:space="preserve"> и Нови</w:t>
      </w:r>
      <w:r>
        <w:rPr>
          <w:color w:val="000000"/>
          <w:sz w:val="26"/>
          <w:szCs w:val="26"/>
        </w:rPr>
        <w:t xml:space="preserve"> разбил французов и к августу 1799 г. очистил от них почти весь север страны </w:t>
      </w:r>
      <w:r>
        <w:rPr>
          <w:color w:val="000000"/>
          <w:sz w:val="26"/>
          <w:szCs w:val="26"/>
        </w:rPr>
        <w:lastRenderedPageBreak/>
        <w:t>(</w:t>
      </w:r>
      <w:r>
        <w:rPr>
          <w:b/>
          <w:bCs/>
          <w:i/>
          <w:iCs/>
          <w:color w:val="000000"/>
          <w:sz w:val="26"/>
          <w:szCs w:val="26"/>
        </w:rPr>
        <w:t>Итальянский поход Суворова</w:t>
      </w:r>
      <w:r>
        <w:rPr>
          <w:color w:val="000000"/>
          <w:sz w:val="26"/>
          <w:szCs w:val="26"/>
        </w:rPr>
        <w:t>). Одновременно флот Ушакова освободил юг Ита</w:t>
      </w:r>
      <w:r>
        <w:rPr>
          <w:color w:val="000000"/>
          <w:sz w:val="26"/>
          <w:szCs w:val="26"/>
        </w:rPr>
        <w:softHyphen/>
        <w:t>лии и Рим.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Австрийцы решили избавиться от своих слишком удачливых союзников. Они направили русские войска в Швейцарию против французского генерала А. </w:t>
      </w:r>
      <w:proofErr w:type="spellStart"/>
      <w:r>
        <w:rPr>
          <w:color w:val="000000"/>
          <w:sz w:val="26"/>
          <w:szCs w:val="26"/>
        </w:rPr>
        <w:t>Массены</w:t>
      </w:r>
      <w:proofErr w:type="spellEnd"/>
      <w:r>
        <w:rPr>
          <w:color w:val="000000"/>
          <w:sz w:val="26"/>
          <w:szCs w:val="26"/>
        </w:rPr>
        <w:t>. Свои силы австрийцы, напротив, вывели из Швейцарии. Начался </w:t>
      </w:r>
      <w:r>
        <w:rPr>
          <w:b/>
          <w:bCs/>
          <w:i/>
          <w:iCs/>
          <w:color w:val="000000"/>
          <w:sz w:val="26"/>
          <w:szCs w:val="26"/>
        </w:rPr>
        <w:t>Швейцарский поход Суворова</w:t>
      </w:r>
      <w:r>
        <w:rPr>
          <w:color w:val="000000"/>
          <w:sz w:val="26"/>
          <w:szCs w:val="26"/>
        </w:rPr>
        <w:t xml:space="preserve">. Опыта горной войны суворовские войска не имели. Тем не </w:t>
      </w:r>
      <w:proofErr w:type="gramStart"/>
      <w:r>
        <w:rPr>
          <w:color w:val="000000"/>
          <w:sz w:val="26"/>
          <w:szCs w:val="26"/>
        </w:rPr>
        <w:t>менее</w:t>
      </w:r>
      <w:proofErr w:type="gramEnd"/>
      <w:r>
        <w:rPr>
          <w:color w:val="000000"/>
          <w:sz w:val="26"/>
          <w:szCs w:val="26"/>
        </w:rPr>
        <w:t xml:space="preserve"> в течение двух дней они взяли </w:t>
      </w:r>
      <w:proofErr w:type="spellStart"/>
      <w:r>
        <w:rPr>
          <w:i/>
          <w:iCs/>
          <w:color w:val="000000"/>
          <w:sz w:val="26"/>
          <w:szCs w:val="26"/>
        </w:rPr>
        <w:t>Сен-Готардский</w:t>
      </w:r>
      <w:proofErr w:type="spellEnd"/>
      <w:r>
        <w:rPr>
          <w:i/>
          <w:iCs/>
          <w:color w:val="000000"/>
          <w:sz w:val="26"/>
          <w:szCs w:val="26"/>
        </w:rPr>
        <w:t xml:space="preserve"> перевал</w:t>
      </w:r>
      <w:r>
        <w:rPr>
          <w:color w:val="000000"/>
          <w:sz w:val="26"/>
          <w:szCs w:val="26"/>
        </w:rPr>
        <w:t> и, перейдя разрушенный Чертов мост, спустились в </w:t>
      </w:r>
      <w:proofErr w:type="spellStart"/>
      <w:r>
        <w:rPr>
          <w:i/>
          <w:iCs/>
          <w:color w:val="000000"/>
          <w:sz w:val="26"/>
          <w:szCs w:val="26"/>
        </w:rPr>
        <w:t>Муттенскую</w:t>
      </w:r>
      <w:proofErr w:type="spellEnd"/>
      <w:r>
        <w:rPr>
          <w:i/>
          <w:iCs/>
          <w:color w:val="000000"/>
          <w:sz w:val="26"/>
          <w:szCs w:val="26"/>
        </w:rPr>
        <w:t xml:space="preserve"> долину</w:t>
      </w:r>
      <w:r>
        <w:rPr>
          <w:color w:val="000000"/>
          <w:sz w:val="26"/>
          <w:szCs w:val="26"/>
        </w:rPr>
        <w:t xml:space="preserve">. Здесь Суворов узнал о поражении брошенного австрийцами русского корпуса в Швейцарии. </w:t>
      </w:r>
      <w:proofErr w:type="spellStart"/>
      <w:r>
        <w:rPr>
          <w:color w:val="000000"/>
          <w:sz w:val="26"/>
          <w:szCs w:val="26"/>
        </w:rPr>
        <w:t>Муттенская</w:t>
      </w:r>
      <w:proofErr w:type="spellEnd"/>
      <w:r>
        <w:rPr>
          <w:color w:val="000000"/>
          <w:sz w:val="26"/>
          <w:szCs w:val="26"/>
        </w:rPr>
        <w:t xml:space="preserve"> долина превращалась в ловушку, вход и выход из которой были заперты французами. Оставалось одно — прорываться по направлению к </w:t>
      </w:r>
      <w:proofErr w:type="spellStart"/>
      <w:r>
        <w:rPr>
          <w:color w:val="000000"/>
          <w:sz w:val="26"/>
          <w:szCs w:val="26"/>
        </w:rPr>
        <w:t>Гларису</w:t>
      </w:r>
      <w:proofErr w:type="spellEnd"/>
      <w:r>
        <w:rPr>
          <w:color w:val="000000"/>
          <w:sz w:val="26"/>
          <w:szCs w:val="26"/>
        </w:rPr>
        <w:t xml:space="preserve">, где, как ожидалось, были сосредоточены главные силы австрийцев. Но в </w:t>
      </w:r>
      <w:proofErr w:type="spellStart"/>
      <w:r>
        <w:rPr>
          <w:color w:val="000000"/>
          <w:sz w:val="26"/>
          <w:szCs w:val="26"/>
        </w:rPr>
        <w:t>Гларисе</w:t>
      </w:r>
      <w:proofErr w:type="spellEnd"/>
      <w:r>
        <w:rPr>
          <w:color w:val="000000"/>
          <w:sz w:val="26"/>
          <w:szCs w:val="26"/>
        </w:rPr>
        <w:t xml:space="preserve"> никого не оказалось. Тогда Суворов решил идти на </w:t>
      </w:r>
      <w:proofErr w:type="spellStart"/>
      <w:r>
        <w:rPr>
          <w:i/>
          <w:iCs/>
          <w:color w:val="000000"/>
          <w:sz w:val="26"/>
          <w:szCs w:val="26"/>
        </w:rPr>
        <w:t>Иланц</w:t>
      </w:r>
      <w:proofErr w:type="spellEnd"/>
      <w:r>
        <w:rPr>
          <w:color w:val="000000"/>
          <w:sz w:val="26"/>
          <w:szCs w:val="26"/>
        </w:rPr>
        <w:t> через хребет </w:t>
      </w:r>
      <w:r>
        <w:rPr>
          <w:i/>
          <w:iCs/>
          <w:color w:val="000000"/>
          <w:sz w:val="26"/>
          <w:szCs w:val="26"/>
        </w:rPr>
        <w:t>Панике</w:t>
      </w:r>
      <w:r>
        <w:rPr>
          <w:color w:val="000000"/>
          <w:sz w:val="26"/>
          <w:szCs w:val="26"/>
        </w:rPr>
        <w:t> (переход Суворова через Альпы).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октябре 1799 г. разгневанный предательским поведением союзников Павел I отдал приказ Суворову и Ушакову возвращаться в Россию. Павел вступил в союз с Францией, где власть захватил Наполеон Бонапарт. По совету Бонапарта русские войска начали поход на владения англичан в Индии, но остановились, когда пришло известие о смерти русского императора.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ВОПРОСЫ И ЗАДАНИЯ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Что такое эпоха дворцовых переворотов? Перечислите правивших в России в этот период монархов.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Дайте характеристику внутренней и внешней политики Анны Ивановны.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3. Составьте план ответа на тему «Участие России в Семилетней войне».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 Почему был свергнут император Петр III?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 Какие реформы были проведены в царствование Екатерины II? Почему ее правление связывают с просвещенным абсолютизмом?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 Почему высшее дворянство было недовольно правлением Павла I? К чему это привело?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7. Опишите ход русско-турецких </w:t>
      </w:r>
      <w:proofErr w:type="gramStart"/>
      <w:r>
        <w:rPr>
          <w:color w:val="000000"/>
          <w:sz w:val="26"/>
          <w:szCs w:val="26"/>
        </w:rPr>
        <w:t>войн</w:t>
      </w:r>
      <w:proofErr w:type="gramEnd"/>
      <w:r>
        <w:rPr>
          <w:color w:val="000000"/>
          <w:sz w:val="26"/>
          <w:szCs w:val="26"/>
        </w:rPr>
        <w:t xml:space="preserve"> 1768 — 1774и 1787 —1791 гг. </w:t>
      </w:r>
      <w:proofErr w:type="gramStart"/>
      <w:r>
        <w:rPr>
          <w:color w:val="000000"/>
          <w:sz w:val="26"/>
          <w:szCs w:val="26"/>
        </w:rPr>
        <w:t>Каковы</w:t>
      </w:r>
      <w:proofErr w:type="gramEnd"/>
      <w:r>
        <w:rPr>
          <w:color w:val="000000"/>
          <w:sz w:val="26"/>
          <w:szCs w:val="26"/>
        </w:rPr>
        <w:t xml:space="preserve"> были их результаты? Что позволило России одержи</w:t>
      </w:r>
      <w:r>
        <w:rPr>
          <w:color w:val="000000"/>
          <w:sz w:val="26"/>
          <w:szCs w:val="26"/>
        </w:rPr>
        <w:softHyphen/>
        <w:t>вать в них победы?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8. Какое значение для России имели разделы Речи </w:t>
      </w:r>
      <w:proofErr w:type="spellStart"/>
      <w:r>
        <w:rPr>
          <w:color w:val="000000"/>
          <w:sz w:val="26"/>
          <w:szCs w:val="26"/>
        </w:rPr>
        <w:t>Посполитой</w:t>
      </w:r>
      <w:proofErr w:type="spellEnd"/>
      <w:r>
        <w:rPr>
          <w:color w:val="000000"/>
          <w:sz w:val="26"/>
          <w:szCs w:val="26"/>
        </w:rPr>
        <w:t>?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9. Что изменилось во внешней политике России при Павле I?</w:t>
      </w:r>
    </w:p>
    <w:p w:rsidR="007E6536" w:rsidRDefault="007E6536" w:rsidP="007E6536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10. Используя дополнительную литературу, напишите историческое эссе об одном из сражений периода русско-турецких войн XVIII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>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536"/>
    <w:rsid w:val="006710B0"/>
    <w:rsid w:val="007E6536"/>
    <w:rsid w:val="009C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3138</Words>
  <Characters>17888</Characters>
  <Application>Microsoft Office Word</Application>
  <DocSecurity>0</DocSecurity>
  <Lines>149</Lines>
  <Paragraphs>41</Paragraphs>
  <ScaleCrop>false</ScaleCrop>
  <Company>office 2007 rus ent:</Company>
  <LinksUpToDate>false</LinksUpToDate>
  <CharactersWithSpaces>20985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2021-11-26T10:07:00Z</dcterms:created>
  <dcterms:modified xsi:type="dcterms:W3CDTF">2021-11-26T10:08:00Z</dcterms:modified>
</cp:coreProperties>
</file>