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EC" w:rsidRDefault="00121FEC" w:rsidP="00121FEC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121FE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ОП.01. Основы микробиологии, физиологии, санитарии и гигиены</w:t>
      </w:r>
    </w:p>
    <w:p w:rsidR="00121FEC" w:rsidRPr="00121FEC" w:rsidRDefault="00121FEC" w:rsidP="00121FEC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29.10.2021 г.</w:t>
      </w:r>
    </w:p>
    <w:p w:rsidR="00121FEC" w:rsidRDefault="00121FEC" w:rsidP="000F5D65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</w:p>
    <w:p w:rsidR="000F5D65" w:rsidRDefault="00121FEC" w:rsidP="000F5D65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121FEC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Тема: «</w:t>
      </w:r>
      <w:r w:rsidR="000F5D65" w:rsidRPr="00121FEC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Пищевые отравления немикробного происхождения</w:t>
      </w:r>
      <w:r w:rsidRPr="00121FEC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»</w:t>
      </w:r>
    </w:p>
    <w:p w:rsidR="00121FEC" w:rsidRPr="00121FEC" w:rsidRDefault="00121FEC" w:rsidP="00121F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 w:rsidRPr="00121FEC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>Задание 1. Ознакомится с теоретическим материалом</w:t>
      </w:r>
    </w:p>
    <w:p w:rsidR="00121FEC" w:rsidRPr="00121FEC" w:rsidRDefault="00121FEC" w:rsidP="00121F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 w:rsidRPr="00121FEC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>Задание 2. Составить опорный конспект</w:t>
      </w:r>
    </w:p>
    <w:p w:rsidR="00121FEC" w:rsidRPr="000F5D65" w:rsidRDefault="00121FEC" w:rsidP="000F5D65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</w:p>
    <w:p w:rsidR="000F5D65" w:rsidRPr="00121FEC" w:rsidRDefault="00121FEC" w:rsidP="00121F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Пищевые отравления немикробного происхождения </w:t>
      </w:r>
      <w:r w:rsidR="000F5D65"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возникают при употреблении несъедобных ядовитых продуктов (грибы, дикорастущие растения, продуктов, ставших ядовитыми при определенных условиях (соланин картофеля, икры некоторых пород рыб во время нереста), а также в результате попадания в пищу токсичных веществ, например, сорных примесей, солей тяжелых металлов и др. Причиной этой группы отравлений могут служить также пестициды, используемые в сельском хозяйстве для борьбы с вредителями, сорняками и болезнями растений. В общем числе пищевых отравлений эта группа составляет 7-12%. Характерной особенностью отравлений </w:t>
      </w:r>
      <w:proofErr w:type="spellStart"/>
      <w:r w:rsidR="000F5D65"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небактериальной</w:t>
      </w:r>
      <w:proofErr w:type="spellEnd"/>
      <w:r w:rsidR="000F5D65"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этиологии является преимущественное возникновение их в быту, незначительное число пострадавших и большое количество смертельных исходов, главным образом, от употребления ядовитых грибов и дикорастущих растений.</w:t>
      </w:r>
    </w:p>
    <w:p w:rsidR="000F5D65" w:rsidRPr="00121FEC" w:rsidRDefault="000F5D65" w:rsidP="00121F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Отравления косточковыми плодами</w:t>
      </w: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Некоторые растения, их плоды и семена содержат вещества, обладающие ядовитыми свойствами. Так, известны случаи отравления горьким миндалем, ядрами персиков, вишни, абрикосов. В ядрах этих плодов содержится гликозид </w:t>
      </w:r>
      <w:proofErr w:type="spellStart"/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амигдалин</w:t>
      </w:r>
      <w:proofErr w:type="spellEnd"/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который при гидролизе отщепляет синильную кислоту, вызывающую тяжелое отравление. Персиковый и абрикосовый жмых, получаемый в процессе производства масла, также служит причиной отравлений. Запрещается длительное настаивание косточковых плодов при производстве вин.</w:t>
      </w:r>
    </w:p>
    <w:p w:rsidR="000F5D65" w:rsidRPr="00121FEC" w:rsidRDefault="000F5D65" w:rsidP="00121F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Отравления солями тяжелых металлов</w:t>
      </w: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возникают при употреблении пищевых продуктов, содержащих примеси свинца, цинка, меди. Они могут попасть в пищевые продукты и кулинарные изделия во время хранения или переработки при контакте с металлической посудой, технологическим оборудованием, тарой, не соответствующей санитарным требованиям.</w:t>
      </w:r>
    </w:p>
    <w:p w:rsidR="000F5D65" w:rsidRPr="00121FEC" w:rsidRDefault="000F5D65" w:rsidP="00121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эмалированной или глазурованной посуде, а также в оловянном покрытии может содержаться большое количество свинца, соли которого могут переходить в пищу. Способствует этому хранение пищи с повышенной кислотностью (борщи, маринады, квашеные овощи). Молоко может содержать соединения свинца, который попадает в результате поедания животными трав с пастбищ, расположенных вблизи оживленных автомобильных дорог.</w:t>
      </w:r>
    </w:p>
    <w:p w:rsidR="000F5D65" w:rsidRPr="00121FEC" w:rsidRDefault="000F5D65" w:rsidP="00121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Профилактика этого отравления сводится к мероприятиям, предупреждающим попадание свинца в пищевые продукты. Для этого в олове, используемом для лужения кухонной посуды, котлов, содержание свинца не должно превышать 1%.</w:t>
      </w:r>
    </w:p>
    <w:p w:rsidR="000F5D65" w:rsidRPr="00121FEC" w:rsidRDefault="000F5D65" w:rsidP="00121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Источником поступления меди могут быть различные пищевые продукты. Особенно много ее в печени животных – 40 мг на 1 кг продукта. Другим источником поступления меди служат медная аппаратура и нелуженая посуда. В настоящее время отравления </w:t>
      </w: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соединениями меди встречаются крайне редко, т. к. при изготовлении посуды и аппаратуры медь заменяется более гигиеническими материалами.</w:t>
      </w:r>
    </w:p>
    <w:p w:rsidR="000F5D65" w:rsidRPr="00121FEC" w:rsidRDefault="000F5D65" w:rsidP="00121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Цинк также, как и медь является биоэлементом и содержится во многих пищевых продуктах, особенно животного происхождения.</w:t>
      </w:r>
    </w:p>
    <w:p w:rsidR="000F5D65" w:rsidRPr="00121FEC" w:rsidRDefault="000F5D65" w:rsidP="00121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Санитарным законодательством запрещается хранить и готовить пищу в посуде из оцинкованного железа.</w:t>
      </w:r>
    </w:p>
    <w:p w:rsidR="000F5D65" w:rsidRPr="00121FEC" w:rsidRDefault="000F5D65" w:rsidP="00121F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Отравление пестицидами.</w:t>
      </w: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Пестициды - химические вещества, применяющиеся для борьбы с сельскохозяйственными вредителями, сорняками и болезнями растений. Известно более 900 химических наименований пестицидов, более 100 применяются в нашей стране. В пищевые продукты пестициды могут попасть при обработке сельскохозяйственных культур, от животных (от </w:t>
      </w:r>
      <w:proofErr w:type="spellStart"/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экопаразитов</w:t>
      </w:r>
      <w:proofErr w:type="spellEnd"/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а также в результате загрязнения почвы, воды, атмосферного воздуха. Пестициды могут попадать в съедобные части растений: плоды, ягоды, овощи, зерно.</w:t>
      </w:r>
    </w:p>
    <w:p w:rsidR="000F5D65" w:rsidRPr="00121FEC" w:rsidRDefault="000F5D65" w:rsidP="00121F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Отравления </w:t>
      </w:r>
      <w:proofErr w:type="spellStart"/>
      <w:r w:rsidRPr="00121FEC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нитритсодержащими</w:t>
      </w:r>
      <w:proofErr w:type="spellEnd"/>
      <w:r w:rsidRPr="00121FEC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соединениями.</w:t>
      </w: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Эти соединения находят очень широкое применение в народном хозяйстве. Внесение нитратов в почву сопровождается их накоплением в тканях растений. Нитраты хорошо растворяются в воде и быстро всасываются в кровь.</w:t>
      </w:r>
    </w:p>
    <w:p w:rsidR="000F5D65" w:rsidRPr="00121FEC" w:rsidRDefault="000F5D65" w:rsidP="00121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Нитраты </w:t>
      </w:r>
      <w:proofErr w:type="spellStart"/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малотоксичны</w:t>
      </w:r>
      <w:proofErr w:type="spellEnd"/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Однако, в кишечнике нитраты восстанавливаются в нитриты, являющиеся во много раз токсичнее первых.</w:t>
      </w:r>
    </w:p>
    <w:p w:rsidR="000F5D65" w:rsidRPr="00121FEC" w:rsidRDefault="000F5D65" w:rsidP="00121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Клинические признаки отравления проявляются через 1,0-1,5 час. после попадания в организм. Возникает цианоз губ, слизистых, ногтей, лица, появляются тошнота, рвота. Со стороны нервной системы: общая слабость, головокружение, в тяжелых случаях – потеря сознания, коматозное состояние.</w:t>
      </w:r>
    </w:p>
    <w:p w:rsidR="000F5D65" w:rsidRPr="00121FEC" w:rsidRDefault="000F5D65" w:rsidP="00121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Обработка кожи молочного и мясного скота может быть причиной обнаружения пестицидов в молоке, мясе.</w:t>
      </w:r>
    </w:p>
    <w:p w:rsidR="000F5D65" w:rsidRPr="00121FEC" w:rsidRDefault="000F5D65" w:rsidP="00121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21FE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Охрана пищевых продуктов от возможного загрязнения химическими соединениями является важной задачей органов санитарного</w:t>
      </w:r>
    </w:p>
    <w:p w:rsidR="000269CE" w:rsidRDefault="000269CE" w:rsidP="00121F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FEC" w:rsidRDefault="00121FEC" w:rsidP="00121F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FEC" w:rsidRDefault="00121FEC" w:rsidP="00121FEC">
      <w:pPr>
        <w:spacing w:after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>Задание 3.</w:t>
      </w:r>
    </w:p>
    <w:p w:rsidR="00121FEC" w:rsidRDefault="00121FEC" w:rsidP="00121FEC">
      <w:pPr>
        <w:spacing w:after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33"/>
          <w:lang w:eastAsia="ru-RU"/>
        </w:rPr>
        <w:t xml:space="preserve"> Письменно ответить на вопросы</w:t>
      </w:r>
    </w:p>
    <w:p w:rsidR="00121FEC" w:rsidRDefault="00121FEC" w:rsidP="00121FEC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причины обсеменения пищевых продуктов кишечной палочкой.</w:t>
      </w:r>
    </w:p>
    <w:p w:rsidR="00121FEC" w:rsidRDefault="00121FEC" w:rsidP="00121FEC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меры предупреждения ботулизма.</w:t>
      </w:r>
    </w:p>
    <w:p w:rsidR="00121FEC" w:rsidRDefault="00121FEC" w:rsidP="00121FEC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основные правила обработки проросшего картофеля.</w:t>
      </w:r>
    </w:p>
    <w:p w:rsidR="00121FEC" w:rsidRDefault="00121FEC" w:rsidP="00121FEC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возникает отравление цинком и медью.</w:t>
      </w:r>
    </w:p>
    <w:p w:rsidR="00121FEC" w:rsidRDefault="00121FEC" w:rsidP="00121FEC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Перечислите основные санитарные требования, предъявляемые к соленым грибам, поступающих на предприятия общественного питания.</w:t>
      </w:r>
    </w:p>
    <w:p w:rsidR="00121FEC" w:rsidRDefault="00121FEC" w:rsidP="00121F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FEC" w:rsidRDefault="00121FEC" w:rsidP="00121F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FEC" w:rsidRDefault="00121FEC" w:rsidP="00121F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FEC" w:rsidRDefault="00121FEC" w:rsidP="00121FEC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C766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Срок сдачи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0E3C30">
        <w:rPr>
          <w:rFonts w:ascii="Times New Roman" w:eastAsia="Calibri" w:hAnsi="Times New Roman" w:cs="Times New Roman"/>
          <w:color w:val="FF0000"/>
          <w:sz w:val="28"/>
          <w:szCs w:val="28"/>
        </w:rPr>
        <w:t>05</w:t>
      </w:r>
      <w:bookmarkStart w:id="0" w:name="_GoBack"/>
      <w:bookmarkEnd w:id="0"/>
      <w:r w:rsidR="000E3C3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Ноября 2021</w:t>
      </w:r>
    </w:p>
    <w:p w:rsidR="00121FEC" w:rsidRDefault="00121FEC" w:rsidP="00121FEC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C7668"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     </w:t>
      </w:r>
      <w:hyperlink r:id="rId7" w:history="1">
        <w:r w:rsidRPr="00947C45">
          <w:rPr>
            <w:rStyle w:val="a9"/>
            <w:rFonts w:eastAsia="Calibri"/>
            <w:sz w:val="28"/>
            <w:szCs w:val="28"/>
          </w:rPr>
          <w:t>olga.venediktova.75@mail.ru</w:t>
        </w:r>
      </w:hyperlink>
    </w:p>
    <w:p w:rsidR="00121FEC" w:rsidRPr="00121FEC" w:rsidRDefault="00121FEC" w:rsidP="00121FE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21FEC" w:rsidRPr="0012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F72" w:rsidRDefault="00CE4F72" w:rsidP="00121FEC">
      <w:pPr>
        <w:spacing w:after="0" w:line="240" w:lineRule="auto"/>
      </w:pPr>
      <w:r>
        <w:separator/>
      </w:r>
    </w:p>
  </w:endnote>
  <w:endnote w:type="continuationSeparator" w:id="0">
    <w:p w:rsidR="00CE4F72" w:rsidRDefault="00CE4F72" w:rsidP="0012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F72" w:rsidRDefault="00CE4F72" w:rsidP="00121FEC">
      <w:pPr>
        <w:spacing w:after="0" w:line="240" w:lineRule="auto"/>
      </w:pPr>
      <w:r>
        <w:separator/>
      </w:r>
    </w:p>
  </w:footnote>
  <w:footnote w:type="continuationSeparator" w:id="0">
    <w:p w:rsidR="00CE4F72" w:rsidRDefault="00CE4F72" w:rsidP="00121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36996"/>
    <w:multiLevelType w:val="hybridMultilevel"/>
    <w:tmpl w:val="7C3479B8"/>
    <w:lvl w:ilvl="0" w:tplc="E68873F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ED"/>
    <w:rsid w:val="000269CE"/>
    <w:rsid w:val="000E3C30"/>
    <w:rsid w:val="000F5D65"/>
    <w:rsid w:val="00121FEC"/>
    <w:rsid w:val="00762BED"/>
    <w:rsid w:val="00C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1663"/>
  <w15:chartTrackingRefBased/>
  <w15:docId w15:val="{6E24D561-4D11-4EF5-948F-AB408CAE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5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D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21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1FEC"/>
  </w:style>
  <w:style w:type="paragraph" w:styleId="a6">
    <w:name w:val="footer"/>
    <w:basedOn w:val="a"/>
    <w:link w:val="a7"/>
    <w:uiPriority w:val="99"/>
    <w:unhideWhenUsed/>
    <w:rsid w:val="00121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1FEC"/>
  </w:style>
  <w:style w:type="paragraph" w:styleId="a8">
    <w:name w:val="List Paragraph"/>
    <w:basedOn w:val="a"/>
    <w:uiPriority w:val="34"/>
    <w:qFormat/>
    <w:rsid w:val="00121FE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21F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254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874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.venediktova.7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3</cp:revision>
  <dcterms:created xsi:type="dcterms:W3CDTF">2021-10-28T08:32:00Z</dcterms:created>
  <dcterms:modified xsi:type="dcterms:W3CDTF">2021-10-28T08:46:00Z</dcterms:modified>
</cp:coreProperties>
</file>