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349" w:rsidRPr="00046C27" w:rsidRDefault="003229BA" w:rsidP="00621349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24</w:t>
      </w:r>
      <w:r w:rsidR="00621349">
        <w:rPr>
          <w:rFonts w:ascii="Times New Roman" w:hAnsi="Times New Roman"/>
          <w:b/>
          <w:sz w:val="28"/>
          <w:szCs w:val="28"/>
          <w:u w:val="single"/>
        </w:rPr>
        <w:t>.11.21</w:t>
      </w:r>
      <w:r w:rsidR="00621349" w:rsidRPr="00046C27">
        <w:rPr>
          <w:rFonts w:ascii="Times New Roman" w:hAnsi="Times New Roman"/>
          <w:b/>
          <w:sz w:val="28"/>
          <w:szCs w:val="28"/>
          <w:u w:val="single"/>
        </w:rPr>
        <w:t xml:space="preserve">г. </w:t>
      </w:r>
    </w:p>
    <w:p w:rsidR="00621349" w:rsidRPr="00621349" w:rsidRDefault="00621349" w:rsidP="00621349">
      <w:pPr>
        <w:shd w:val="clear" w:color="auto" w:fill="FFFFFF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1349">
        <w:rPr>
          <w:rFonts w:ascii="Times New Roman" w:hAnsi="Times New Roman" w:cs="Times New Roman"/>
          <w:b/>
          <w:sz w:val="24"/>
          <w:szCs w:val="24"/>
          <w:u w:val="single"/>
        </w:rPr>
        <w:t xml:space="preserve">Информационные технологии </w:t>
      </w:r>
    </w:p>
    <w:p w:rsidR="00621349" w:rsidRDefault="00621349" w:rsidP="0062134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Тема:</w:t>
      </w:r>
      <w:r>
        <w:rPr>
          <w:color w:val="000000"/>
        </w:rPr>
        <w:t> </w:t>
      </w:r>
      <w:r>
        <w:rPr>
          <w:b/>
          <w:bCs/>
          <w:color w:val="000000"/>
        </w:rPr>
        <w:t>«Представление об автоматических и автоматизированных системах управления»</w:t>
      </w:r>
    </w:p>
    <w:p w:rsidR="00621349" w:rsidRDefault="00621349" w:rsidP="0062134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621349" w:rsidRDefault="00621349" w:rsidP="00621349">
      <w:pPr>
        <w:pStyle w:val="3"/>
        <w:numPr>
          <w:ilvl w:val="0"/>
          <w:numId w:val="5"/>
        </w:num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Изучить тему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349" w:rsidRDefault="00621349" w:rsidP="00621349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Ответить на вопросы (письменно)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t>Срок сдачи: 2</w:t>
      </w:r>
      <w:r w:rsidR="003229BA">
        <w:t>8</w:t>
      </w:r>
      <w:bookmarkStart w:id="0" w:name="_GoBack"/>
      <w:bookmarkEnd w:id="0"/>
      <w:r>
        <w:t>.11.2021г. (фотоотчет на почту:</w:t>
      </w:r>
      <w:proofErr w:type="gramEnd"/>
      <w:r>
        <w:t xml:space="preserve"> </w:t>
      </w:r>
      <w:hyperlink r:id="rId6" w:history="1">
        <w:r>
          <w:rPr>
            <w:rStyle w:val="a4"/>
            <w:rFonts w:eastAsiaTheme="majorEastAsia"/>
            <w:lang w:val="en-US"/>
          </w:rPr>
          <w:t>Lysechko</w:t>
        </w:r>
        <w:r>
          <w:rPr>
            <w:rStyle w:val="a4"/>
            <w:rFonts w:eastAsiaTheme="majorEastAsia"/>
          </w:rPr>
          <w:t>@</w:t>
        </w:r>
        <w:r>
          <w:rPr>
            <w:rStyle w:val="a4"/>
            <w:rFonts w:eastAsiaTheme="majorEastAsia"/>
            <w:lang w:val="en-US"/>
          </w:rPr>
          <w:t>yandex</w:t>
        </w:r>
        <w:r>
          <w:rPr>
            <w:rStyle w:val="a4"/>
            <w:rFonts w:eastAsiaTheme="majorEastAsia"/>
          </w:rPr>
          <w:t>.</w:t>
        </w:r>
        <w:proofErr w:type="spellStart"/>
        <w:r>
          <w:rPr>
            <w:rStyle w:val="a4"/>
            <w:rFonts w:eastAsiaTheme="majorEastAsia"/>
            <w:lang w:val="en-US"/>
          </w:rPr>
          <w:t>ru</w:t>
        </w:r>
        <w:proofErr w:type="spellEnd"/>
      </w:hyperlink>
      <w:r>
        <w:t>)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Ознакомление с новым материалом.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Прежде чем переходить к понятию АСУ давайте </w:t>
      </w:r>
      <w:proofErr w:type="gramStart"/>
      <w:r>
        <w:rPr>
          <w:color w:val="001800"/>
        </w:rPr>
        <w:t>подумаем</w:t>
      </w:r>
      <w:proofErr w:type="gramEnd"/>
      <w:r>
        <w:rPr>
          <w:color w:val="001800"/>
        </w:rPr>
        <w:t xml:space="preserve"> с чем же эта система будет работать?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Ответ: С информацией.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Вопрос: Работа с информацией называется…..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Ответ: </w:t>
      </w:r>
      <w:proofErr w:type="gramStart"/>
      <w:r>
        <w:rPr>
          <w:color w:val="001800"/>
        </w:rPr>
        <w:t>Информационный процесс — процесс получения, создания, сбора, обработки, накопления, хранения, поиска, распространения и использования информации.</w:t>
      </w:r>
      <w:proofErr w:type="gramEnd"/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системы - системы, в которых происходят информационные процессы.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Если поставляемая информация извлекается из какого – либо процесса (объект), а выходная применяется для целенаправленного изменения того же самого объекта, то такую информационную систему называют системой управления.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Виды систем управления:</w:t>
      </w:r>
    </w:p>
    <w:p w:rsidR="00621349" w:rsidRDefault="00621349" w:rsidP="006213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ручные,</w:t>
      </w:r>
    </w:p>
    <w:p w:rsidR="00621349" w:rsidRDefault="00621349" w:rsidP="006213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автоматизированные (человеко-машинные),</w:t>
      </w:r>
    </w:p>
    <w:p w:rsidR="00621349" w:rsidRDefault="00621349" w:rsidP="0062134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автоматические (технические).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</w:rPr>
        <w:t>Автоматизированная система</w:t>
      </w:r>
      <w:r>
        <w:rPr>
          <w:color w:val="001800"/>
        </w:rPr>
        <w:t> - это система, состоящая из персонала и комплекса средств автоматизации его деятельности, реализующая автоматизированную технологию выполнения установленных функций.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Автоматизированная система управления или АСУ -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применяются в различных отраслях промышленности, энергетике, транспорте и т. п.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Термин автоматизированная, в отличие от термина автоматическая подчёркивает сохранение за человеком – оператором некоторых функций, либо наиболее общего, целеполагающего характера, либо неподдающихся автоматизации.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Понятие “</w:t>
      </w:r>
      <w:r>
        <w:rPr>
          <w:i/>
          <w:iCs/>
          <w:color w:val="001800"/>
        </w:rPr>
        <w:t>Автоматизированная система управления</w:t>
      </w:r>
      <w:r>
        <w:rPr>
          <w:color w:val="001800"/>
        </w:rPr>
        <w:t>” в России стало использоваться в 50-е годы ХХ века. Интенсивное применение таких систем начинается в 1970–1980-е годы. Оно было направлено в основном на облегчение рутинных операций.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Важнейшая задача АСУ</w:t>
      </w:r>
      <w:r>
        <w:rPr>
          <w:color w:val="001800"/>
        </w:rPr>
        <w:t> - повышение эффективности управления объектом на основе роста производительности труда и совершенствования методов планирования процесса управления.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Различают АСУ объекты (</w:t>
      </w:r>
      <w:r>
        <w:rPr>
          <w:b/>
          <w:bCs/>
          <w:i/>
          <w:iCs/>
          <w:color w:val="001800"/>
        </w:rPr>
        <w:t>технологическими процессами-АСУТП, предприятием-АСУП, отраслью-ОАСУ</w:t>
      </w:r>
      <w:r>
        <w:rPr>
          <w:color w:val="001800"/>
        </w:rPr>
        <w:t>) и функциональные автоматизированные системы, например, проектирование плановых расчётов, материально-технического снабжения и т.д.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 состав АСУ входят следующие виды обеспечений: </w:t>
      </w:r>
      <w:proofErr w:type="gramStart"/>
      <w:r>
        <w:rPr>
          <w:b/>
          <w:bCs/>
          <w:color w:val="001800"/>
          <w:u w:val="single"/>
        </w:rPr>
        <w:t>информационное</w:t>
      </w:r>
      <w:proofErr w:type="gramEnd"/>
      <w:r>
        <w:rPr>
          <w:b/>
          <w:bCs/>
          <w:color w:val="001800"/>
          <w:u w:val="single"/>
        </w:rPr>
        <w:t>, программное, техническое, организационное, метрологическое, правовое и лингвистическое.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Основными классификационными признаками, определяющими вид АСУ, являются:</w:t>
      </w:r>
    </w:p>
    <w:p w:rsidR="00621349" w:rsidRDefault="00621349" w:rsidP="006213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lastRenderedPageBreak/>
        <w:t>сфера функционирования объекта управления (промышленность, строительство, транспорт, сельское хозяйство, непромышленная сфера и т.д.)</w:t>
      </w:r>
    </w:p>
    <w:p w:rsidR="00621349" w:rsidRDefault="00621349" w:rsidP="006213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вид управляемого процесса (технологический, организационный, экономический и т.д.);</w:t>
      </w:r>
    </w:p>
    <w:p w:rsidR="00621349" w:rsidRDefault="00621349" w:rsidP="00621349">
      <w:pPr>
        <w:pStyle w:val="a3"/>
        <w:numPr>
          <w:ilvl w:val="0"/>
          <w:numId w:val="2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1800"/>
        </w:rPr>
        <w:t>уровень в системе государственного управления, включения управление народным хозяйством в соответствии с действующими схемами управления отраслями (для промышленности: </w:t>
      </w:r>
      <w:r>
        <w:rPr>
          <w:b/>
          <w:bCs/>
          <w:color w:val="001800"/>
        </w:rPr>
        <w:t>отрасль (министерство), всесоюзное объединение, всесоюзное промышленное объединение, научно-производственное объединение, предприятие (организация), производство, цех, участок, технологический агрегат</w:t>
      </w:r>
      <w:r>
        <w:rPr>
          <w:color w:val="001800"/>
        </w:rPr>
        <w:t>).</w:t>
      </w:r>
      <w:proofErr w:type="gramEnd"/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1800"/>
          <w:u w:val="single"/>
        </w:rPr>
        <w:t>Функции АСУ</w:t>
      </w:r>
      <w:r>
        <w:rPr>
          <w:color w:val="001800"/>
          <w:u w:val="single"/>
        </w:rPr>
        <w:t> в общем случае включают в себя следующие элементы (действия):</w:t>
      </w:r>
    </w:p>
    <w:p w:rsidR="00621349" w:rsidRDefault="00621349" w:rsidP="006213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планирование и (или) прогнозирование;</w:t>
      </w:r>
    </w:p>
    <w:p w:rsidR="00621349" w:rsidRDefault="00621349" w:rsidP="006213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учет, контроль, анализ;</w:t>
      </w:r>
    </w:p>
    <w:p w:rsidR="00621349" w:rsidRDefault="00621349" w:rsidP="00621349">
      <w:pPr>
        <w:pStyle w:val="a3"/>
        <w:numPr>
          <w:ilvl w:val="0"/>
          <w:numId w:val="3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координацию и (или) регулирование.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АСУ – гибкие интегрированные системы с элементами искусственного интеллекта. Они ориентированы на реализацию безбумажного, безлюдного управления объектом с подстройкой к изменяющимся внешним условиям и ресурсам. Реализация подобных задач строится на применении ЭВМ, объединённых информационной сетью или сетями с другими ЭВМ.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Следовательно, для успешного функционирования АСУ возникает потребность автоматизации информационных процессов, а значит и создания автоматизированных информационных систем (АИС). В результате появились информационные системы, позволяющие в автоматизированном режиме выполнять процессы, связанные с управлением производством и различными видами деятельности, а также с делопроизводством.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Информационные АСУ обладают возможностью представления информации в виде, удобном для последующего использования, обработки в ЭВМ, а также передачи её по каналам связи.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t>Автоматизированная информационная система </w:t>
      </w:r>
      <w:r>
        <w:rPr>
          <w:color w:val="001800"/>
        </w:rPr>
        <w:t>(</w:t>
      </w:r>
      <w:proofErr w:type="spellStart"/>
      <w:r>
        <w:rPr>
          <w:color w:val="001800"/>
        </w:rPr>
        <w:t>Automated</w:t>
      </w:r>
      <w:proofErr w:type="spellEnd"/>
      <w:r>
        <w:rPr>
          <w:color w:val="001800"/>
        </w:rPr>
        <w:t xml:space="preserve"> </w:t>
      </w:r>
      <w:proofErr w:type="spellStart"/>
      <w:r>
        <w:rPr>
          <w:color w:val="001800"/>
        </w:rPr>
        <w:t>information</w:t>
      </w:r>
      <w:proofErr w:type="spellEnd"/>
      <w:r>
        <w:rPr>
          <w:color w:val="001800"/>
        </w:rPr>
        <w:t xml:space="preserve"> </w:t>
      </w:r>
      <w:proofErr w:type="spellStart"/>
      <w:r>
        <w:rPr>
          <w:color w:val="001800"/>
        </w:rPr>
        <w:t>system</w:t>
      </w:r>
      <w:proofErr w:type="spellEnd"/>
      <w:r>
        <w:rPr>
          <w:color w:val="001800"/>
        </w:rPr>
        <w:t>, AIS) - это совокупность программных и аппаратных средств, предназначенных для хранения и (или) управления данными и информацией, а также для производства вычислений.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Основная цель АИС – хранение, обеспечение эффективного поиска и передачи информации по соответствующим запросам для наиболее полного удовлетворения информационных запросов большого числа пользователей.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>К </w:t>
      </w:r>
      <w:r>
        <w:rPr>
          <w:b/>
          <w:bCs/>
          <w:i/>
          <w:iCs/>
          <w:color w:val="001800"/>
        </w:rPr>
        <w:t>основным принципам автоматизации информационных процессов </w:t>
      </w:r>
      <w:r>
        <w:rPr>
          <w:color w:val="001800"/>
        </w:rPr>
        <w:t>относят:</w:t>
      </w:r>
      <w:r>
        <w:rPr>
          <w:b/>
          <w:bCs/>
          <w:color w:val="001800"/>
        </w:rPr>
        <w:t> </w:t>
      </w:r>
      <w:r>
        <w:rPr>
          <w:color w:val="001800"/>
        </w:rPr>
        <w:t>окупаемость, надежность, гибкость, безопасность, дружественность, соответствие стандартам.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Окупаемость </w:t>
      </w:r>
      <w:r>
        <w:rPr>
          <w:color w:val="001800"/>
        </w:rPr>
        <w:t>означает затрату меньших средств, на получение эффективной, надёжной, производительной системы, возможностью быстрого решения поставленных задач. При этом считается, что срок окупаемости системы должен составлять не более 2–5 лет.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Надежность</w:t>
      </w:r>
      <w:r>
        <w:rPr>
          <w:color w:val="001800"/>
        </w:rPr>
        <w:t> достигается использованием надёжных программных и технических средств, использования современных технологий. Приобретаемые средства должны иметь сертификаты и (или) лицензии.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Гибкость</w:t>
      </w:r>
      <w:r>
        <w:rPr>
          <w:color w:val="001800"/>
        </w:rPr>
        <w:t> означает легкую адаптацию системы к изменению требований к ней, к вводимым новым функциям. Это обычно достигается созданием модульной системы.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Безопасность</w:t>
      </w:r>
      <w:r>
        <w:rPr>
          <w:color w:val="001800"/>
        </w:rPr>
        <w:t> означает обеспечение сохранности информации, регламентация работы с системой, использование специального оборудования и шифров.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Дружественность </w:t>
      </w:r>
      <w:r>
        <w:rPr>
          <w:color w:val="001800"/>
        </w:rPr>
        <w:t>заключается в том, что система должна быть простой, удобной для освоения и использования (меню, подсказки, система исправления ошибок и др.).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1800"/>
        </w:rPr>
        <w:t xml:space="preserve">Основное назначение автоматизированных информационных систем не просто собрать и сохранить электронные информационные ресурсы, но и обеспечить к ним доступ </w:t>
      </w:r>
      <w:r>
        <w:rPr>
          <w:color w:val="001800"/>
        </w:rPr>
        <w:lastRenderedPageBreak/>
        <w:t>пользователей. Одной из важнейших особенностей АИС является организация поиска данных в их информационных массивах (базах данных). Поэтому АИС практически являются автоматизированными информационно-поисковыми системами (АИПС).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1800"/>
        </w:rPr>
        <w:t>Автоматизированная информационно-поисковая система</w:t>
      </w:r>
      <w:r>
        <w:rPr>
          <w:color w:val="001800"/>
        </w:rPr>
        <w:t> - программный продукт, предназначенный для реализации процессов ввода, обработки, хранения, поиска, представления данных т.п.</w:t>
      </w:r>
      <w:r>
        <w:rPr>
          <w:color w:val="000000"/>
        </w:rPr>
        <w:t> </w:t>
      </w:r>
      <w:r>
        <w:rPr>
          <w:color w:val="001800"/>
        </w:rPr>
        <w:t>АИПС бывают фактографическими и документальными.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1800"/>
        </w:rPr>
        <w:t>Фактографические АИПС</w:t>
      </w:r>
      <w:r>
        <w:rPr>
          <w:color w:val="001800"/>
        </w:rPr>
        <w:t> обычно используют табличные реляционные БД с фиксированной структурой данных (записей).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1800"/>
        </w:rPr>
        <w:t>Документальные</w:t>
      </w:r>
      <w:proofErr w:type="gramEnd"/>
      <w:r>
        <w:rPr>
          <w:i/>
          <w:iCs/>
          <w:color w:val="001800"/>
        </w:rPr>
        <w:t xml:space="preserve"> АИПС</w:t>
      </w:r>
      <w:r>
        <w:rPr>
          <w:color w:val="001800"/>
        </w:rPr>
        <w:t> отличаются неопределённостью или переменной структурой данных (документов). Для их разработки обычно применяются оболочки АИС.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b/>
          <w:bCs/>
          <w:color w:val="000000"/>
        </w:rPr>
      </w:pPr>
      <w:r>
        <w:rPr>
          <w:b/>
          <w:bCs/>
          <w:color w:val="000000"/>
        </w:rPr>
        <w:t>Закрепление материала.</w:t>
      </w:r>
    </w:p>
    <w:p w:rsidR="00621349" w:rsidRDefault="00621349" w:rsidP="00621349">
      <w:pPr>
        <w:pStyle w:val="a3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Ответить на вопросы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автоматизированная система управления.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Назначение АСУ.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Какие функции осуществляют АСУ?</w:t>
      </w:r>
    </w:p>
    <w:p w:rsidR="00621349" w:rsidRDefault="00621349" w:rsidP="00621349">
      <w:pPr>
        <w:pStyle w:val="a3"/>
        <w:numPr>
          <w:ilvl w:val="0"/>
          <w:numId w:val="4"/>
        </w:numPr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Что такое АИС?</w:t>
      </w:r>
    </w:p>
    <w:p w:rsidR="00876316" w:rsidRDefault="003229BA"/>
    <w:sectPr w:rsidR="0087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911D4"/>
    <w:multiLevelType w:val="multilevel"/>
    <w:tmpl w:val="63923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A763B4"/>
    <w:multiLevelType w:val="hybridMultilevel"/>
    <w:tmpl w:val="E5267F28"/>
    <w:lvl w:ilvl="0" w:tplc="8FE8586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color w:val="auto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14A73"/>
    <w:multiLevelType w:val="multilevel"/>
    <w:tmpl w:val="AADA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3F6229"/>
    <w:multiLevelType w:val="multilevel"/>
    <w:tmpl w:val="1094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97E47"/>
    <w:multiLevelType w:val="multilevel"/>
    <w:tmpl w:val="33C8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349"/>
    <w:rsid w:val="00051ED6"/>
    <w:rsid w:val="00274F6D"/>
    <w:rsid w:val="003229BA"/>
    <w:rsid w:val="00621349"/>
    <w:rsid w:val="00CA29B2"/>
    <w:rsid w:val="00D55A2A"/>
    <w:rsid w:val="00D8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49"/>
  </w:style>
  <w:style w:type="paragraph" w:styleId="3">
    <w:name w:val="heading 3"/>
    <w:basedOn w:val="a"/>
    <w:next w:val="a"/>
    <w:link w:val="30"/>
    <w:uiPriority w:val="9"/>
    <w:unhideWhenUsed/>
    <w:qFormat/>
    <w:rsid w:val="00621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3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2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3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13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349"/>
  </w:style>
  <w:style w:type="paragraph" w:styleId="3">
    <w:name w:val="heading 3"/>
    <w:basedOn w:val="a"/>
    <w:next w:val="a"/>
    <w:link w:val="30"/>
    <w:uiPriority w:val="9"/>
    <w:unhideWhenUsed/>
    <w:qFormat/>
    <w:rsid w:val="006213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134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21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134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21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2</cp:revision>
  <dcterms:created xsi:type="dcterms:W3CDTF">2021-11-23T09:18:00Z</dcterms:created>
  <dcterms:modified xsi:type="dcterms:W3CDTF">2021-11-23T09:18:00Z</dcterms:modified>
</cp:coreProperties>
</file>