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D95F48" w:rsidRDefault="00D95F48" w:rsidP="00D9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F48">
        <w:rPr>
          <w:rFonts w:ascii="OpenSans" w:eastAsia="Times New Roman" w:hAnsi="OpenSans" w:cs="Times New Roman"/>
          <w:b/>
          <w:color w:val="000000"/>
          <w:sz w:val="24"/>
          <w:szCs w:val="24"/>
          <w:shd w:val="clear" w:color="auto" w:fill="FFFFFF"/>
          <w:lang w:eastAsia="ru-RU"/>
        </w:rPr>
        <w:t>Тема: Развитие волевых и коммуникативных качеств личности</w:t>
      </w:r>
    </w:p>
    <w:p w:rsidR="00D95F48" w:rsidRPr="00D95F48" w:rsidRDefault="00D95F48" w:rsidP="00D95F4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Сила воли и коммуникативные качества необходимы современному человеку, чтобы изменить свое мышление и поведение, быть успешным в личной и профессиональной жизни. </w:t>
      </w:r>
    </w:p>
    <w:p w:rsidR="00D95F48" w:rsidRPr="00D95F48" w:rsidRDefault="00D95F48" w:rsidP="00D95F4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Волей называются усилия человека, направленные на достижение поставленной цели. Любые действия могут быть произвольными и непроизвольными. Произвольные действия контролируются сознанием человека и требуют от него определенных усилий.</w:t>
      </w:r>
    </w:p>
    <w:p w:rsidR="00D95F48" w:rsidRPr="00D95F48" w:rsidRDefault="00D95F48" w:rsidP="00D95F4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процессе формирования волевой регуляция повед</w:t>
      </w:r>
      <w:bookmarkStart w:id="0" w:name="_GoBack"/>
      <w:bookmarkEnd w:id="0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ения человек учится преобразовывать непроизвольные психические процессы в произвольные, обретает контроль над своим поведением, развивает волевые качества личности.</w:t>
      </w:r>
    </w:p>
    <w:p w:rsidR="00D95F48" w:rsidRPr="00D95F48" w:rsidRDefault="00D95F48" w:rsidP="00D95F4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Главные волевые качества личности – это целеустремленность, решительность, инициативность, дисциплинированность, выдержка, настойчивость.</w:t>
      </w:r>
      <w:proofErr w:type="gramEnd"/>
    </w:p>
    <w:p w:rsidR="00D95F48" w:rsidRPr="00D95F48" w:rsidRDefault="00D95F48" w:rsidP="00D95F4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Процессы развития качеств личности, в том числе и </w:t>
      </w:r>
      <w:proofErr w:type="gram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воли</w:t>
      </w:r>
      <w:proofErr w:type="gram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начинаются в раннем детстве, когда ребенок учиться говорить и пользоваться речью, как одним из средств психической </w:t>
      </w:r>
      <w:proofErr w:type="spell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саморегуляции</w:t>
      </w:r>
      <w:proofErr w:type="spell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Развитию волевых каче</w:t>
      </w:r>
      <w:proofErr w:type="gram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ств сп</w:t>
      </w:r>
      <w:proofErr w:type="gram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особствуют – общение с родителями и сверстниками, игры и начальное дошкольное обучение. В дальнейшем развитие качеств личности происходит во время учебной и профессиональной деятельности.</w:t>
      </w:r>
    </w:p>
    <w:p w:rsidR="00D95F48" w:rsidRPr="00D95F48" w:rsidRDefault="00D95F48" w:rsidP="00D95F4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Известно, что высокий уровень развития волевых качеств присущ </w:t>
      </w:r>
      <w:proofErr w:type="gram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людям</w:t>
      </w:r>
      <w:proofErr w:type="gram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занимающимся творческой деятельностью и спортсменам. Люди, которые </w:t>
      </w:r>
      <w:proofErr w:type="gram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увлечены интересным делом систематически трудятся</w:t>
      </w:r>
      <w:proofErr w:type="gram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над достижением результатов, что благоприятно влияет на развитие воли.</w:t>
      </w:r>
    </w:p>
    <w:p w:rsidR="00D95F48" w:rsidRPr="00D95F48" w:rsidRDefault="00D95F48" w:rsidP="00D95F4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Волевые качества развиваются в процессе достижения какой-либо конкретной цели с определенными временными рамками. Основные предпосылки для достижения любой цели – это решимость и желание. Чтобы их не потерять на пути достижения главной цели, можно ставить промежуточные задачи.</w:t>
      </w:r>
    </w:p>
    <w:p w:rsidR="00D95F48" w:rsidRPr="00D95F48" w:rsidRDefault="00D95F48" w:rsidP="00D95F4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 достижении цели необходимо думать с надеждой, представлять себя в конце пути, достигнувшим желаемого результата. Для достижения поставленной цели необходим положительный настрой и упорство.</w:t>
      </w:r>
    </w:p>
    <w:p w:rsidR="00D95F48" w:rsidRPr="00D95F48" w:rsidRDefault="00D95F48" w:rsidP="00D95F4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Коммуникативные качества личности человека – это навыки и черты характера, благодаря которым он общается и выстраивает отношения с другими людьми в социуме. Коммуникативные качества личности рассматриваются как важные составляющие готовности людей к успешной личной и профессиональной деятельности. Кроме того, успех обучения во многом определяется наличием высокого уровня коммуникативных умений.</w:t>
      </w:r>
    </w:p>
    <w:p w:rsidR="00D95F48" w:rsidRPr="00D95F48" w:rsidRDefault="00D95F48" w:rsidP="00D95F4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Уровень коммуникативных навыков зависит от знаний в области вербального и невербального общения, понимания форм речевого этикета, от способности сопереживать другим людям. Основой коммуникативной компетентности человека составляют формы речевого этикета.</w:t>
      </w:r>
    </w:p>
    <w:p w:rsidR="00D95F48" w:rsidRPr="00D95F48" w:rsidRDefault="00D95F48" w:rsidP="00D95F4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Коммуникативные качества, так же как и волевые, не являются врожденными. Развитие качеств личности происходит в процессе ее формирования. Их можно и нужно целенаправленно развивать как в детском, так и во взрослом возрасте. Самый важный фактор в формировании коммуникативных качеств личности в детском возрасте – это общение со сверстниками. Процесс их развития заключается в обмене знаниями, мыслями, чувствами, поведенческими схемами. Большое значение в этом возрасте имеет принадлежность к коллективу, самоопределение и определение статуса в глазах сверстников. Исследования показывают, что неумение добиться удовлетворяющего положения среди сверстников является причиной конфликтности подростков по отношению к членам своей группы.</w:t>
      </w:r>
    </w:p>
    <w:p w:rsidR="00D95F48" w:rsidRPr="00D95F48" w:rsidRDefault="00D95F48" w:rsidP="00D95F4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Для того чтобы повысить уровень коммуникабельности во взрослом возрасте, необходимо общаться как можно больше с людьми разных возрастов, из различных социальных групп социальных и всевозможных профессий. Стремиться научиться управлять общением и получать от него удовольствие. На каждого человека нужно настраиваться определенным образом, быть приветливым и </w:t>
      </w:r>
      <w:proofErr w:type="gram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выражать искренний интерес</w:t>
      </w:r>
      <w:proofErr w:type="gram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к тому, что он говорит. Можно контролировать мимику во время общения, для этого необходимо перед зеркалом тренироваться, изображая различные эмоции на лице.</w:t>
      </w:r>
    </w:p>
    <w:p w:rsidR="00D95F48" w:rsidRPr="00D95F48" w:rsidRDefault="00D95F48" w:rsidP="00D95F4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Все качества личности человека не развиваются отдельно друг от друга. Однако</w:t>
      </w:r>
      <w:proofErr w:type="gram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</w:t>
      </w:r>
      <w:proofErr w:type="gram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можно быть волевым и замкнутым человеком или общительным и недисциплинированным. Каждое из качеств человеческой личности влияет на процесс его жизни, поэтому важно развивать в себе лучшие способности.</w:t>
      </w:r>
    </w:p>
    <w:p w:rsidR="00D95F48" w:rsidRPr="00D95F48" w:rsidRDefault="00D95F48" w:rsidP="00D95F4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95F4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Развитие коммуникативных качеств</w:t>
      </w:r>
    </w:p>
    <w:p w:rsidR="00D95F48" w:rsidRPr="00D95F48" w:rsidRDefault="00D95F48" w:rsidP="00D95F4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Вот что влияет на эффективность общения. Коммуникации сегодня - это очень важно. У нас в академии </w:t>
      </w:r>
      <w:proofErr w:type="spell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проводится</w:t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т</w:t>
      </w:r>
      <w:proofErr w:type="spellEnd"/>
      <w:r w:rsidRPr="00D95F48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D95F48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ренинг</w:t>
      </w:r>
      <w:proofErr w:type="spell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профессионально ориентированных риторики, дискуссий и общения. Это само по себе очень интересно и самые интересные материалы, которые я буду оттуда уносить - я буду публиковать на garagebiz.ru. Тренинг будет проводиться каждую пятницу. И примерно каждую субботу будут публиковаться материалы на основе тренинга общения.</w:t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 xml:space="preserve">Когда слушаешь, какие проблемы беспокоят людей, то понимаешь, что здесь всё очень индивидуально. Кому-то сложно сказать “нет” и на нём ездят. Кто-то молчун и может промолчать, даже когда действительно необходим скандал. Кто-то никого близко к себе не подпускает с точки зрения общения. И так далее. У каждого свои тараканы. И каждый приходит на эти курсы по своим мотивам. Мой мотив - добыть интересную информацию для читателей сайта. Конечно, содержание трёхчасового практического занятия с какими-то играми и живым обсуждением одной статьёй не заменить. </w:t>
      </w:r>
      <w:proofErr w:type="gram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Но</w:t>
      </w:r>
      <w:proofErr w:type="gram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тем не менее </w:t>
      </w:r>
      <w:proofErr w:type="spell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тезисно</w:t>
      </w:r>
      <w:proofErr w:type="spell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я постараюсь описать хотя бы то, что мы записали.</w:t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В общении выделят 4 стадии:</w:t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1) Контакт;</w:t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2) Ориентация;</w:t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3) Поиск решения;</w:t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4) Принятие решения.</w:t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 xml:space="preserve">Мы группой сидели </w:t>
      </w:r>
      <w:proofErr w:type="gram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</w:t>
      </w:r>
      <w:proofErr w:type="gram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долго выбирали </w:t>
      </w:r>
      <w:proofErr w:type="gram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критерии</w:t>
      </w:r>
      <w:proofErr w:type="gram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эффективного общения. Наскреблось порядка 20. Фотографию я прикреплю к этому посту. Но на самом деле </w:t>
      </w:r>
      <w:proofErr w:type="spell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суещствует</w:t>
      </w:r>
      <w:proofErr w:type="spell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всего 2 критерия эффективного общения:</w:t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1) Люди довольны общением;</w:t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2) Если найдено и принято решение, с которым все согласны.</w:t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D95F48" w:rsidRPr="00D95F48" w:rsidRDefault="00D95F48" w:rsidP="00D95F4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95F4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Контакт</w:t>
      </w:r>
      <w:proofErr w:type="gram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Е</w:t>
      </w:r>
      <w:proofErr w:type="gram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сть ряд правил вступления в контакт. Начать стоит с приветствия. Психологи советуют обращаться к человеку по имени отчеству. При этом улыбайтесь и демонстрируйте свою доброжелательность. При этом рукопожатие бывает не всегда уместным.</w:t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 xml:space="preserve">В деловом общении не принято целовать девушкам руку, а глаза не </w:t>
      </w:r>
      <w:proofErr w:type="spell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дожны</w:t>
      </w:r>
      <w:proofErr w:type="spell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смотреть ниже подбородка. Соблюдайте комфортную дистанцию. Внимание! Это важнейшее правило: Не прислоняйтесь к незнакомому человеку </w:t>
      </w:r>
      <w:proofErr w:type="gram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ближе</w:t>
      </w:r>
      <w:proofErr w:type="gram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чем на 40 сантиметров! Это залог успеха при установлении контакта.</w:t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 xml:space="preserve">Оптимальным считается соотношение, когда вы смотрите 15% всего времени в глаза. Не знаю, кто это </w:t>
      </w:r>
      <w:proofErr w:type="gram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считал и как это было</w:t>
      </w:r>
      <w:proofErr w:type="gram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установлено. Сокращайте социальную дистанцию. Не стоит говорить у двери. Садиться стоит, если вас пригласят.</w:t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 xml:space="preserve">Не стоит двигать бумаги на чужом столе. Перемещать мебель, шкафы, стулья, диваны. Когда садитесь, соблюдайте угол 45 градусов. Также не стоит класть свои бумаги поверх чужих бумаг. Лучше отдать человеку документы в руки, он сам лучше </w:t>
      </w:r>
      <w:proofErr w:type="gram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знает</w:t>
      </w:r>
      <w:proofErr w:type="gram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куда их разместить.</w:t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Стоит сказать о значимости человека, к которому вы пришли. Но не скатитесь к грубой лести. “Я готовился к этой встрече целый вечер” - хороший ход</w:t>
      </w:r>
      <w:proofErr w:type="gram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82880" cy="182880"/>
            <wp:effectExtent l="0" t="0" r="7620" b="7620"/>
            <wp:docPr id="1" name="Рисунок 1" descr="https://fsd.videouroki.net/html/2019/03/09/v_5c8355d652900/9973024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9/03/09/v_5c8355d652900/99730242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В</w:t>
      </w:r>
      <w:proofErr w:type="gram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заключение - не стоит вести переговоры на ходу, в коридоре, в туалете и так далее. Хотя я </w:t>
      </w:r>
      <w:proofErr w:type="gram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бывало</w:t>
      </w:r>
      <w:proofErr w:type="gram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решал вопросы буквально в коридоре, а также общался с руководством в институтском туалете через перегородку. Но на то были серьёзные обстоятельства.</w:t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 xml:space="preserve">Естественно, что вышеприведённые рекомендации нужно воспринимать именно как рекомендации, а </w:t>
      </w:r>
      <w:proofErr w:type="gram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не</w:t>
      </w:r>
      <w:proofErr w:type="gram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как правило. Ведь это живое общение, а люди все разные. И всегда разный контекст.</w:t>
      </w:r>
    </w:p>
    <w:p w:rsidR="00D95F48" w:rsidRPr="00D95F48" w:rsidRDefault="00D95F48" w:rsidP="00D95F4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95F4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Коммуникативные упражнения</w:t>
      </w:r>
    </w:p>
    <w:p w:rsidR="00D95F48" w:rsidRPr="00D95F48" w:rsidRDefault="00D95F48" w:rsidP="00D95F4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Отработка умений и навыков сглаживания конфликтов. Повышение доверия. Развитие убедительной речи. Развитие интуиции в общении. Формирование установки на взаимопонимание. Совершенствование коммуникативной культуры. Развитие навыков первичного контакта. Собеседование с работодателем. Навыки </w:t>
      </w:r>
      <w:proofErr w:type="gram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эффективной</w:t>
      </w:r>
      <w:proofErr w:type="gram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самопрезентации</w:t>
      </w:r>
      <w:proofErr w:type="spellEnd"/>
      <w:r w:rsidRPr="00D95F4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:rsidR="0003404D" w:rsidRDefault="0003404D"/>
    <w:sectPr w:rsidR="0003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CB"/>
    <w:rsid w:val="0003404D"/>
    <w:rsid w:val="00D07ECB"/>
    <w:rsid w:val="00D9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2021-12-01T11:21:00Z</dcterms:created>
  <dcterms:modified xsi:type="dcterms:W3CDTF">2021-12-01T11:22:00Z</dcterms:modified>
</cp:coreProperties>
</file>