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FB" w:rsidRDefault="002925FB" w:rsidP="002925FB">
      <w:pPr>
        <w:spacing w:before="150" w:after="150" w:line="240" w:lineRule="auto"/>
        <w:ind w:left="150" w:right="150"/>
        <w:rPr>
          <w:rFonts w:ascii="Arial" w:eastAsia="Times New Roman" w:hAnsi="Arial" w:cs="Arial"/>
          <w:b/>
          <w:bCs/>
          <w:color w:val="8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800000"/>
          <w:sz w:val="26"/>
          <w:szCs w:val="26"/>
          <w:lang w:eastAsia="ru-RU"/>
        </w:rPr>
        <w:t>Задание: Изучить материал лекции, написать конспект</w:t>
      </w:r>
      <w:bookmarkStart w:id="0" w:name="_GoBack"/>
      <w:bookmarkEnd w:id="0"/>
    </w:p>
    <w:p w:rsidR="002925FB" w:rsidRDefault="002925FB" w:rsidP="002925FB">
      <w:pPr>
        <w:spacing w:before="150" w:after="150" w:line="240" w:lineRule="auto"/>
        <w:ind w:left="150" w:right="150"/>
        <w:rPr>
          <w:rFonts w:ascii="Arial" w:eastAsia="Times New Roman" w:hAnsi="Arial" w:cs="Arial"/>
          <w:b/>
          <w:bCs/>
          <w:color w:val="8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800000"/>
          <w:sz w:val="26"/>
          <w:szCs w:val="26"/>
          <w:lang w:eastAsia="ru-RU"/>
        </w:rPr>
        <w:t>Форма отчёта: Конспект (показать после выхода с дистанционного обучения)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center"/>
        <w:rPr>
          <w:rFonts w:ascii="Arial" w:eastAsia="Times New Roman" w:hAnsi="Arial" w:cs="Arial"/>
          <w:b/>
          <w:bCs/>
          <w:color w:val="800000"/>
          <w:sz w:val="26"/>
          <w:szCs w:val="26"/>
          <w:lang w:eastAsia="ru-RU"/>
        </w:rPr>
      </w:pPr>
      <w:r w:rsidRPr="002925FB">
        <w:rPr>
          <w:rFonts w:ascii="Arial" w:eastAsia="Times New Roman" w:hAnsi="Arial" w:cs="Arial"/>
          <w:b/>
          <w:bCs/>
          <w:color w:val="800000"/>
          <w:sz w:val="26"/>
          <w:szCs w:val="26"/>
          <w:lang w:eastAsia="ru-RU"/>
        </w:rPr>
        <w:t>Внешняя политика СССР.</w:t>
      </w:r>
    </w:p>
    <w:p w:rsidR="002925FB" w:rsidRDefault="002925FB" w:rsidP="002925FB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800000"/>
          <w:sz w:val="27"/>
          <w:szCs w:val="27"/>
          <w:lang w:eastAsia="ru-RU"/>
        </w:rPr>
      </w:pPr>
      <w:bookmarkStart w:id="1" w:name="0081"/>
      <w:r w:rsidRPr="002925FB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</w:t>
      </w:r>
      <w:bookmarkEnd w:id="1"/>
      <w:r w:rsidRPr="002925FB">
        <w:rPr>
          <w:rFonts w:ascii="Arial" w:eastAsia="Times New Roman" w:hAnsi="Arial" w:cs="Arial"/>
          <w:color w:val="800000"/>
          <w:sz w:val="27"/>
          <w:szCs w:val="27"/>
          <w:lang w:eastAsia="ru-RU"/>
        </w:rPr>
        <w:br/>
      </w:r>
      <w:r w:rsidRPr="002925FB">
        <w:rPr>
          <w:rFonts w:ascii="Arial" w:eastAsia="Times New Roman" w:hAnsi="Arial" w:cs="Arial"/>
          <w:i/>
          <w:iCs/>
          <w:color w:val="800000"/>
          <w:sz w:val="27"/>
          <w:szCs w:val="27"/>
          <w:lang w:eastAsia="ru-RU"/>
        </w:rPr>
        <w:t>а) основные тенденции и направления внешней политики;</w:t>
      </w:r>
      <w:r w:rsidRPr="002925FB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</w:t>
      </w:r>
    </w:p>
    <w:p w:rsidR="002925FB" w:rsidRPr="002925FB" w:rsidRDefault="002925FB" w:rsidP="002925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Во 2-ой половине 50-х – начале 60-х гг.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на международной арене произошли серьёзные изменения:</w:t>
      </w:r>
    </w:p>
    <w:p w:rsidR="002925FB" w:rsidRPr="002925FB" w:rsidRDefault="002925FB" w:rsidP="002925FB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во-первых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– распад мировой колониальной системы, приведший к борьбе за влияние в бывших колониях и расширению арены «холодной войны»;</w:t>
      </w:r>
    </w:p>
    <w:p w:rsidR="002925FB" w:rsidRPr="002925FB" w:rsidRDefault="002925FB" w:rsidP="002925FB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во-вторых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– появление в СССР межконтинентальных баллистических ракет, лишивших США чувства безопасности.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Эти изменения подстегнули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новый виток гонки вооружений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и вывели противостояние двух систем на новый уровень.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Особое внимание в этот период внешнеполитическое ведомство СССР уделяло трём направлениям:</w:t>
      </w:r>
    </w:p>
    <w:p w:rsidR="002925FB" w:rsidRPr="002925FB" w:rsidRDefault="002925FB" w:rsidP="002925FB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отношения со странами социалистического лагеря;</w:t>
      </w:r>
    </w:p>
    <w:p w:rsidR="002925FB" w:rsidRPr="002925FB" w:rsidRDefault="002925FB" w:rsidP="002925FB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ближневосточное направление;</w:t>
      </w:r>
    </w:p>
    <w:p w:rsidR="002925FB" w:rsidRPr="002925FB" w:rsidRDefault="002925FB" w:rsidP="002925FB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противостояние с США.</w:t>
      </w:r>
    </w:p>
    <w:p w:rsidR="002925FB" w:rsidRPr="002925FB" w:rsidRDefault="002925FB" w:rsidP="002925FB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800000"/>
          <w:sz w:val="27"/>
          <w:szCs w:val="27"/>
          <w:lang w:eastAsia="ru-RU"/>
        </w:rPr>
      </w:pPr>
      <w:bookmarkStart w:id="2" w:name="0082"/>
      <w:r w:rsidRPr="002925FB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</w:t>
      </w:r>
      <w:bookmarkEnd w:id="2"/>
      <w:r w:rsidRPr="002925FB">
        <w:rPr>
          <w:rFonts w:ascii="Arial" w:eastAsia="Times New Roman" w:hAnsi="Arial" w:cs="Arial"/>
          <w:color w:val="800000"/>
          <w:sz w:val="27"/>
          <w:szCs w:val="27"/>
          <w:lang w:eastAsia="ru-RU"/>
        </w:rPr>
        <w:br/>
      </w:r>
      <w:r w:rsidRPr="002925FB">
        <w:rPr>
          <w:rFonts w:ascii="Arial" w:eastAsia="Times New Roman" w:hAnsi="Arial" w:cs="Arial"/>
          <w:i/>
          <w:iCs/>
          <w:color w:val="800000"/>
          <w:sz w:val="27"/>
          <w:szCs w:val="27"/>
          <w:lang w:eastAsia="ru-RU"/>
        </w:rPr>
        <w:t>б) отношение с «братскими странами»;</w:t>
      </w:r>
      <w:r w:rsidRPr="002925FB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 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Отношения СССР с «братскими странами»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социалистического лагеря переживали острейший кризис. Копирование советской модели тоталитарного социализма со всеми его проявлениями: уничтожение демократии, индустриализация, кооперация с/хозяйства, массовые репрессии и т.п. вызывало недовольство населения. В правящих кругах «братских республик» рождалось недовольство диктатом Москвы и её вмешательством не только во внутренние, но и во внешние дела социалистических стран.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В 1948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подобная политика уже привела к разрыву отношений с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Югославией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чей лидер коммунист </w:t>
      </w:r>
      <w:proofErr w:type="spellStart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Иосипом</w:t>
      </w:r>
      <w:proofErr w:type="spellEnd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 xml:space="preserve"> </w:t>
      </w:r>
      <w:proofErr w:type="spellStart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Броз</w:t>
      </w:r>
      <w:proofErr w:type="spellEnd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 xml:space="preserve"> Тито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стремился проводить самостоятельный внешнеполитический курс.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С окончательным разделом Европы в период «холодной войны», Москва в сфере своего влияния проводит имперскую политику, навязывая свою систему социализма, что и вызывало акции неповиновения вплоть до восстаний, как Берлинского восстания </w:t>
      </w: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1953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которые подавлялись военной силой.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Разоблачение «культа личности» на XX съезде КПСС вызвало сильный резонанс в «братских странах».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В Польше и Венгрии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 события в Москве были 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lastRenderedPageBreak/>
        <w:t>расценены как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сигнал к либерализации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политической системы, вызвавший подъём общественных движений.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28 июня 1956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с забастовки железнодорожников в Польше началась всеобщая забастовка, жестокое подавление которой силами польской армии вызвала раскол в правящей Польской Объединённой Рабочей Партии (ПОРП). Часть партии стала настаивать на начале реабилитации, подобно проводимой в СССР. Реабилитированный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 xml:space="preserve">Владислав </w:t>
      </w:r>
      <w:proofErr w:type="spellStart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Гомулку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сразу стал лидером ПОРП, что вызвало беспокойство Москвы, и только гарантии сохранения власти за ПОРП и членства Польши в ОВД предотвратили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ввод в Варшаву советских войск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. Несмотря на сохранение социализма в Польше, новое правительство пошло на смягчение режима и экономические реформы, ослаблявшие жёсткий государственный контроль и снимавшие ограничения для частного предпринимательства.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Наиболее жёсткий тоталитарный режим по сравнению со всеми странами социализма сложился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в Венгрии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. Лидер компартии </w:t>
      </w:r>
      <w:proofErr w:type="spellStart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Матьяш</w:t>
      </w:r>
      <w:proofErr w:type="spellEnd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 xml:space="preserve"> </w:t>
      </w:r>
      <w:proofErr w:type="spellStart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Ракоши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 был настолько явным </w:t>
      </w:r>
      <w:proofErr w:type="spellStart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сталинистом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, что не вызывал симпатий даже у новых руководителей Кремля. Перемены в СССР привели к возникновению в компартии крыла реформаторов, а начавшаяся реабилитация вернула многих авторитетных членов партии, что ослабляло позиции </w:t>
      </w:r>
      <w:proofErr w:type="spellStart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Ракоши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 и вызвало внутрипартийный кризис.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25 октября 1956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по стране прокатились демонстрации в поддержку реформаторов, приведшие к назначению их лидера </w:t>
      </w:r>
      <w:proofErr w:type="spellStart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Имре</w:t>
      </w:r>
      <w:proofErr w:type="spellEnd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 xml:space="preserve"> Надя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на должность премьер-министра. Новое реформаторское правительство спровоцировало разрушение социализма: разрешены политические партии, уничтожались кооперативы, создавались независимые профсоюзы. Недовольство народа выплеснулось на улицы, где происходили самосуды над работниками госбезопасности и коммунистами, причастными к репрессиям.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Чувствуя, что события в Венгрии ведут к краху социализма, </w:t>
      </w: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4 ноября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в Будапеште по приказу Хрущёва советские войска начали наводить порядок. После политической «чистки» власть в Венгрии была передана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 xml:space="preserve">Яношу </w:t>
      </w:r>
      <w:proofErr w:type="spellStart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Кадару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. Но даже он не пожелал сотрудничать со </w:t>
      </w:r>
      <w:proofErr w:type="spellStart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сталинистом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 </w:t>
      </w:r>
      <w:proofErr w:type="spellStart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Ракоши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которого вынуждены были вывести в СССР.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Бежавший в Румынию лидер реформаторов </w:t>
      </w:r>
      <w:proofErr w:type="spellStart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Имре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 Надь впоследствии был выдан Венгрии и казнён, но для снятия социальных проблем новое правительство, как и в Польше, вынуждено было пойти на смягчение политического режима и умеренные экономические реформы.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Но не все социалистические режимы с воодушевлением приняли новый курс Москвы. В странах с сильной авторитарной властью, в критике «культа личности» коммунистические лидеры увидели угрозу для себя. Против подобной политики решительно выступила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Албания (</w:t>
      </w:r>
      <w:proofErr w:type="spellStart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Энвер</w:t>
      </w:r>
      <w:proofErr w:type="spellEnd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 xml:space="preserve"> Ходжи)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разорвавшая с СССР все отношения и </w:t>
      </w: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в 1962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вышедшая из ОВД.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Самостоятельную политику без оглядки на Москву стали проводить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Румыния (Николае Чаушеску)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и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Северная Корея (Ким Ир Сен)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lastRenderedPageBreak/>
        <w:t>Но наиболее драматично развивались отношения с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Китаем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занявшим ярко враждебную позицию. Существовало несколько причин резкой смены политики китайского руководства:</w:t>
      </w:r>
    </w:p>
    <w:p w:rsidR="002925FB" w:rsidRPr="002925FB" w:rsidRDefault="002925FB" w:rsidP="002925FB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во-первых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вместо поддержки Китая в конфликте с Индией, СССР активно налаживал с ней дружественные отношения;</w:t>
      </w:r>
    </w:p>
    <w:p w:rsidR="002925FB" w:rsidRPr="002925FB" w:rsidRDefault="002925FB" w:rsidP="002925FB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во-вторых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стремление Китая повторить сталинский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«большой скачок»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и быстро создать мощную промышленность </w:t>
      </w: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к 1958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окончилась провалом, и китайским лидерам необходимы были «стрелочники».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br/>
        <w:t>В итоге виновниками провала были объявлены проамериканское правительство Тайваня, Индия и советские специалисты, работавшие в Китае;</w:t>
      </w:r>
    </w:p>
    <w:p w:rsidR="002925FB" w:rsidRPr="002925FB" w:rsidRDefault="002925FB" w:rsidP="002925FB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в-третьих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возникшие после смерти Сталина претензии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 xml:space="preserve">Мао </w:t>
      </w:r>
      <w:proofErr w:type="spellStart"/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Цзе-дуна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на роль лидера мирового коммунистического движения, и его резкое неприятие политики критики «культа личности» Сталина.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proofErr w:type="gramStart"/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К сер</w:t>
      </w:r>
      <w:proofErr w:type="gramEnd"/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. 60-х гг.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все политические, экономические, научные и культурные связи между СССР и Китаем были разорваны. В Китае началась открытая антисоветская пропаганда, и Пекин стал предъявлять свои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претензии на часть советского Дальнего Востока, Казахстан и Киргизию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.</w:t>
      </w:r>
    </w:p>
    <w:p w:rsidR="002925FB" w:rsidRPr="002925FB" w:rsidRDefault="002925FB" w:rsidP="002925FB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800000"/>
          <w:sz w:val="27"/>
          <w:szCs w:val="27"/>
          <w:lang w:eastAsia="ru-RU"/>
        </w:rPr>
      </w:pPr>
      <w:bookmarkStart w:id="3" w:name="0083"/>
      <w:r w:rsidRPr="002925FB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</w:t>
      </w:r>
      <w:bookmarkEnd w:id="3"/>
      <w:r w:rsidRPr="002925FB">
        <w:rPr>
          <w:rFonts w:ascii="Arial" w:eastAsia="Times New Roman" w:hAnsi="Arial" w:cs="Arial"/>
          <w:color w:val="800000"/>
          <w:sz w:val="27"/>
          <w:szCs w:val="27"/>
          <w:lang w:eastAsia="ru-RU"/>
        </w:rPr>
        <w:br/>
      </w:r>
      <w:r w:rsidRPr="002925FB">
        <w:rPr>
          <w:rFonts w:ascii="Arial" w:eastAsia="Times New Roman" w:hAnsi="Arial" w:cs="Arial"/>
          <w:i/>
          <w:iCs/>
          <w:color w:val="800000"/>
          <w:sz w:val="27"/>
          <w:szCs w:val="27"/>
          <w:lang w:eastAsia="ru-RU"/>
        </w:rPr>
        <w:t>в) ближневосточное направление;</w:t>
      </w:r>
      <w:r w:rsidRPr="002925FB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 ближневосточном конфликте СССР встал на сторону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Арабской Республики Египет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Во время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Суэцкого кризиса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</w:t>
      </w: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1956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Москва резко выступила против англо-франко-израильской агрессии, добившись вывода их войск из Египта. Впоследствии СССР начал оказывать Каиру активную экономическую и военную помощь, вооружив египетскую армию советской техникой. Поддержка Египта привела к росту авторитета СССР среди арабских националистов.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Во всех ближневосточных конфликтах Москва стояла на стороне арабов, обеспечивая их советской военной техникой и оружием. США же поддерживало и снабжало Израиль.</w:t>
      </w:r>
    </w:p>
    <w:p w:rsidR="002925FB" w:rsidRPr="002925FB" w:rsidRDefault="002925FB" w:rsidP="002925FB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800000"/>
          <w:sz w:val="27"/>
          <w:szCs w:val="27"/>
          <w:lang w:eastAsia="ru-RU"/>
        </w:rPr>
      </w:pPr>
      <w:bookmarkStart w:id="4" w:name="0084"/>
      <w:r w:rsidRPr="002925FB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</w:t>
      </w:r>
      <w:bookmarkEnd w:id="4"/>
      <w:r w:rsidRPr="002925FB">
        <w:rPr>
          <w:rFonts w:ascii="Arial" w:eastAsia="Times New Roman" w:hAnsi="Arial" w:cs="Arial"/>
          <w:color w:val="800000"/>
          <w:sz w:val="27"/>
          <w:szCs w:val="27"/>
          <w:lang w:eastAsia="ru-RU"/>
        </w:rPr>
        <w:br/>
      </w:r>
      <w:r w:rsidRPr="002925FB">
        <w:rPr>
          <w:rFonts w:ascii="Arial" w:eastAsia="Times New Roman" w:hAnsi="Arial" w:cs="Arial"/>
          <w:i/>
          <w:iCs/>
          <w:color w:val="800000"/>
          <w:sz w:val="27"/>
          <w:szCs w:val="27"/>
          <w:lang w:eastAsia="ru-RU"/>
        </w:rPr>
        <w:t>г) противоборство с США.</w:t>
      </w:r>
      <w:r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Но основой всей внешней политики СССР было противоборство с США.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Испытание </w:t>
      </w: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12 августа 1963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советской водородной бомбы лишило США монополии и в этом оружии. Совершив </w:t>
      </w: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в 1959 и 1960 гг.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поездки по США, Хрущёв убедился в невозможности войны с ними. Пытаясь побудить Вашингтон идти на уступки, он проводил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политику шантажа и угроз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, но они не давали результата из-за жесткой позиции американского правительства. Наиболее ярко это появилось </w:t>
      </w:r>
      <w:proofErr w:type="gramStart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во время</w:t>
      </w:r>
      <w:proofErr w:type="gram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2-го Берлинского кризиса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lastRenderedPageBreak/>
        <w:t>Особый статус Западного Берлина создавал для властей ГДР большие проблемы. Островок капитализма, защищаемый оккупационными войсками США, внутри социалистической страны давал немцем возможность для сравнения, которое было не в пользу социализма. Около </w:t>
      </w: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lang w:eastAsia="ru-RU"/>
        </w:rPr>
        <w:t>2,5 млн.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немцев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«ногами проголосовали»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против социализма, перебравшись через Западный Берлин в ФРГ.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В 1961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 Хрущёв потребовал от президента США </w:t>
      </w:r>
      <w:proofErr w:type="spellStart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Дж.Кеннеди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превращения Берлина в демилитаризованный город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, что означал вывод из него оккупационных сил. В противном случае он угрожал передать охрану всех коммуникаций, связывающих Западный Берлин с ФРГ милиции ГДР, не связанной </w:t>
      </w:r>
      <w:proofErr w:type="spellStart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Ялтинско-потсдамскими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 соглашениями, что угрожало новой блокадой Западного Берлина. На шантаж Хрущёва Кеннеди ответил твердой решимостью защищать соблюдение </w:t>
      </w:r>
      <w:proofErr w:type="spellStart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Ялтинско-потсдамских</w:t>
      </w:r>
      <w:proofErr w:type="spellEnd"/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 соглашений силой оружия. Не желая конфликта, Москва отступила и </w:t>
      </w: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в ночь на 13 августа 1961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в Берлине началось строительство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«берлинской стены»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Особое значение в борьбе с США приобрела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Куба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на которой </w:t>
      </w: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в 1959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победила антиамериканская революция во главе с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Фиделем Кастро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Попытка США на свержение революционного правительства провалилась, подтолкнув Кастро в сторону СССР. Подобное сближение давало СССР возможность уравнять позиции в ракетном противостоянии с США. Американцы имели 17-кратное превосходство в ядерных боеголовках, и располагали ракетными установками у самых границ СССР в Турции. Возможность расположить на территории Кубы у самых границ США советские ракеты лишило бы Вашингтон чувства безопасности.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Операция по тайной переброске на Кубу ракет и вооружения началась </w:t>
      </w: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летом 1962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но в самый её разгар с помощью аэрофотосъемки американская разведка обнаружила советские ракетные установки.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22 октября 1962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США ввело вокруг Кубы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«строжайший карантин»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а через день в радиусе 800 км от острова расположился американский флот, обязанный досматривать и разворачивать все идущие на Кубу корабли. Попытка досмотреть советские корабли, для защиты которых у американского побережья находилось несколько дизельных подводных лодок с атомным вооружением, привела бы к вооруженному конфликту. Боевые силы обеих сторон были приведены в боевую готовность.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Осознавая, что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мир находится на грани III Мировой войны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обе стороны искали пути для мирного разрешения конфликта, хотя и не прекращали потоков взаимных обвинений. В сложившейся ситуации посредническую роль сыграла ООН.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Было принято соглашение, согласно которому СССР выводит ракеты с Кубы, США же снимает карантин, гарантирует безопасность Кубы и выводит ракеты из Турции.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«Карибский кризис» показал, насколько близко супердержавы подошли к ядерному конфликту, и заставил по-новому взглянуть на гонку вооружений. 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lastRenderedPageBreak/>
        <w:t>Между Кремлем и Белым домом была установлена так называемая «горячая линия» – прямая телефонная связь.</w:t>
      </w:r>
    </w:p>
    <w:p w:rsidR="002925FB" w:rsidRPr="002925FB" w:rsidRDefault="002925FB" w:rsidP="002925FB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</w:pPr>
      <w:r w:rsidRPr="002925FB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u w:val="single"/>
          <w:lang w:eastAsia="ru-RU"/>
        </w:rPr>
        <w:t>5 августа 1963 г.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СССР, США и Англия подписали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Московский договор о запрещении ядерных испытаний в 3-х сферах: атмосфере, космосе и под водой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, ознаменовавший </w:t>
      </w:r>
      <w:r w:rsidRPr="002925FB">
        <w:rPr>
          <w:rFonts w:ascii="Times New Roman" w:eastAsia="Times New Roman" w:hAnsi="Times New Roman" w:cs="Times New Roman"/>
          <w:b/>
          <w:bCs/>
          <w:i/>
          <w:iCs/>
          <w:color w:val="330066"/>
          <w:sz w:val="27"/>
          <w:szCs w:val="27"/>
          <w:lang w:eastAsia="ru-RU"/>
        </w:rPr>
        <w:t>начало перехода от гонки вооружений к некоторой разрядке напряженности</w:t>
      </w:r>
      <w:r w:rsidRPr="002925FB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.</w:t>
      </w:r>
    </w:p>
    <w:p w:rsidR="002925FB" w:rsidRPr="002925FB" w:rsidRDefault="002925FB" w:rsidP="00292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5" w:name="009"/>
      <w:r w:rsidRPr="002925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bookmarkEnd w:id="5"/>
    </w:p>
    <w:p w:rsidR="00B6159F" w:rsidRDefault="00B6159F"/>
    <w:sectPr w:rsidR="00B6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3E0D"/>
    <w:multiLevelType w:val="multilevel"/>
    <w:tmpl w:val="677A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649B5"/>
    <w:multiLevelType w:val="multilevel"/>
    <w:tmpl w:val="E426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A6E2D"/>
    <w:multiLevelType w:val="multilevel"/>
    <w:tmpl w:val="02F27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DE"/>
    <w:rsid w:val="002925FB"/>
    <w:rsid w:val="003B51DE"/>
    <w:rsid w:val="00B6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B8C5"/>
  <w15:chartTrackingRefBased/>
  <w15:docId w15:val="{CBD5C83B-65F1-4481-A6EF-880519AF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788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11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7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1465</Words>
  <Characters>8355</Characters>
  <Application>Microsoft Office Word</Application>
  <DocSecurity>0</DocSecurity>
  <Lines>69</Lines>
  <Paragraphs>19</Paragraphs>
  <ScaleCrop>false</ScaleCrop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2022-02-07T10:01:00Z</dcterms:created>
  <dcterms:modified xsi:type="dcterms:W3CDTF">2022-02-07T10:04:00Z</dcterms:modified>
</cp:coreProperties>
</file>