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40B" w:rsidRPr="00B41C53" w:rsidRDefault="0096140B" w:rsidP="00961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Arial Black" w:hAnsi="Arial Black"/>
          <w:b/>
          <w:sz w:val="22"/>
          <w:szCs w:val="22"/>
        </w:rPr>
      </w:pPr>
      <w:r w:rsidRPr="00B41C53">
        <w:rPr>
          <w:rFonts w:ascii="Arial Black" w:hAnsi="Arial Black"/>
          <w:b/>
          <w:sz w:val="22"/>
          <w:szCs w:val="22"/>
        </w:rPr>
        <w:t>ТЕМА 2.3 Товарные вычисления и правила расчетов с покупателями.</w:t>
      </w:r>
    </w:p>
    <w:p w:rsidR="0096140B" w:rsidRPr="00B41C53" w:rsidRDefault="0096140B" w:rsidP="00961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</w:rPr>
      </w:pPr>
    </w:p>
    <w:p w:rsidR="0096140B" w:rsidRDefault="0096140B" w:rsidP="0096140B">
      <w:pPr>
        <w:pStyle w:val="a3"/>
        <w:tabs>
          <w:tab w:val="left" w:pos="916"/>
          <w:tab w:val="left" w:pos="141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0" w:name="_GoBack"/>
      <w:bookmarkEnd w:id="0"/>
    </w:p>
    <w:p w:rsidR="0096140B" w:rsidRDefault="0096140B" w:rsidP="0096140B">
      <w:pPr>
        <w:pStyle w:val="a3"/>
        <w:tabs>
          <w:tab w:val="left" w:pos="916"/>
          <w:tab w:val="left" w:pos="141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Задание 1. Изучите материал, составьте конспект.</w:t>
      </w:r>
    </w:p>
    <w:p w:rsidR="0096140B" w:rsidRPr="00B41C53" w:rsidRDefault="0096140B" w:rsidP="0096140B">
      <w:pPr>
        <w:pStyle w:val="a3"/>
        <w:tabs>
          <w:tab w:val="left" w:pos="916"/>
          <w:tab w:val="left" w:pos="141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Задание 2. Составьте и решите 2-3задачи, по примеру</w:t>
      </w:r>
    </w:p>
    <w:p w:rsidR="0096140B" w:rsidRPr="00B41C53" w:rsidRDefault="0096140B" w:rsidP="0096140B">
      <w:pPr>
        <w:pStyle w:val="a4"/>
        <w:shd w:val="clear" w:color="auto" w:fill="FFFFFF" w:themeFill="background1"/>
        <w:spacing w:line="306" w:lineRule="atLeast"/>
        <w:ind w:firstLine="4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40B" w:rsidRDefault="0096140B" w:rsidP="0096140B">
      <w:pPr>
        <w:tabs>
          <w:tab w:val="left" w:pos="851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  <w:bCs/>
        </w:rPr>
      </w:pPr>
      <w:r w:rsidRPr="00B41C53">
        <w:rPr>
          <w:b/>
          <w:bCs/>
        </w:rPr>
        <w:t xml:space="preserve">2.3.1. </w:t>
      </w:r>
      <w:r>
        <w:rPr>
          <w:b/>
          <w:bCs/>
        </w:rPr>
        <w:t>Приемка товара. Определение массы брутто и нетто товара</w:t>
      </w:r>
      <w:r w:rsidRPr="00B41C53">
        <w:rPr>
          <w:b/>
          <w:bCs/>
        </w:rPr>
        <w:t>.</w:t>
      </w:r>
      <w:r>
        <w:rPr>
          <w:b/>
          <w:bCs/>
        </w:rPr>
        <w:t xml:space="preserve"> Завес тары и его вычисление.</w:t>
      </w:r>
    </w:p>
    <w:p w:rsidR="0096140B" w:rsidRPr="00790E81" w:rsidRDefault="0096140B" w:rsidP="0096140B">
      <w:pPr>
        <w:ind w:firstLine="142"/>
      </w:pPr>
      <w:r w:rsidRPr="00790E81">
        <w:t>Товары поступают в магазины с оптовых организаций и промышленных предприятий. Движение товарно-материальных ценностей в торговле происходит планомерно и совершает три этапа:</w:t>
      </w:r>
    </w:p>
    <w:p w:rsidR="0096140B" w:rsidRPr="00790E81" w:rsidRDefault="0096140B" w:rsidP="0096140B">
      <w:pPr>
        <w:numPr>
          <w:ilvl w:val="0"/>
          <w:numId w:val="1"/>
        </w:numPr>
      </w:pPr>
      <w:r w:rsidRPr="00790E81">
        <w:t>1) поступление товара;</w:t>
      </w:r>
    </w:p>
    <w:p w:rsidR="0096140B" w:rsidRPr="00790E81" w:rsidRDefault="0096140B" w:rsidP="0096140B">
      <w:pPr>
        <w:numPr>
          <w:ilvl w:val="0"/>
          <w:numId w:val="1"/>
        </w:numPr>
      </w:pPr>
      <w:r w:rsidRPr="00790E81">
        <w:t>2) хранение товара;</w:t>
      </w:r>
    </w:p>
    <w:p w:rsidR="0096140B" w:rsidRPr="00790E81" w:rsidRDefault="0096140B" w:rsidP="0096140B">
      <w:pPr>
        <w:numPr>
          <w:ilvl w:val="0"/>
          <w:numId w:val="1"/>
        </w:numPr>
      </w:pPr>
      <w:r w:rsidRPr="00790E81">
        <w:t>3) реализация товара.</w:t>
      </w:r>
    </w:p>
    <w:p w:rsidR="0096140B" w:rsidRPr="00790E81" w:rsidRDefault="0096140B" w:rsidP="0096140B">
      <w:pPr>
        <w:ind w:firstLine="360"/>
      </w:pPr>
      <w:r w:rsidRPr="00790E81">
        <w:t>Каждый из этих самостоятельных этапов требует оформления первичных документов. В частности, поступление товаров отражается в документах, получаемых торговыми организациями от поставщиков (товарно-транспортные накладные). В процессе приемки товаров по количеству весовые товары пересчитывают, а весовые взвешивают. В случае, если количество фактически принятого товара соответствует указанному в сопроводительном документе, материально ответственное лицо расписывается в нем о получении. В противном случае составляется документ, фиксирующий отклонения количества и качества товаров от указанных в первичных документах поставщиков (акты приемки, заключения экспертов и т. д.). Каждый из указанных документов имеет соответствующую типовую форму.</w:t>
      </w:r>
    </w:p>
    <w:p w:rsidR="0096140B" w:rsidRPr="00790E81" w:rsidRDefault="0096140B" w:rsidP="0096140B">
      <w:pPr>
        <w:ind w:firstLine="360"/>
      </w:pPr>
      <w:r w:rsidRPr="00790E81">
        <w:t>Акты об изменении количества и качества товаров могут составляться и на последующих этапах товародвижения.</w:t>
      </w:r>
    </w:p>
    <w:p w:rsidR="0096140B" w:rsidRPr="00790E81" w:rsidRDefault="0096140B" w:rsidP="0096140B">
      <w:r w:rsidRPr="00790E81">
        <w:t>Оформление различных документов может потребовать от торговых работников осуществления различных вычислений, которые называются товарными.</w:t>
      </w:r>
    </w:p>
    <w:p w:rsidR="0096140B" w:rsidRPr="00790E81" w:rsidRDefault="0096140B" w:rsidP="0096140B">
      <w:pPr>
        <w:ind w:firstLine="708"/>
      </w:pPr>
      <w:r w:rsidRPr="00790E81">
        <w:rPr>
          <w:i/>
          <w:iCs/>
        </w:rPr>
        <w:t>Товарными</w:t>
      </w:r>
      <w:r w:rsidRPr="00790E81">
        <w:t> называют вычисления, которые производятся в процессе организации продвижения товаров от производителя к потребителю.</w:t>
      </w:r>
    </w:p>
    <w:p w:rsidR="0096140B" w:rsidRPr="00790E81" w:rsidRDefault="0096140B" w:rsidP="0096140B">
      <w:r w:rsidRPr="00790E81">
        <w:t>К товарным вычислениям может относиться широкий круг задач: вычисление количества товаров и тары, их стоимости, торговых надбавок и скидок, естественной убыли, расходов на реализацию, прибыли и т. д.</w:t>
      </w:r>
    </w:p>
    <w:p w:rsidR="0096140B" w:rsidRPr="00790E81" w:rsidRDefault="0096140B" w:rsidP="0096140B">
      <w:pPr>
        <w:outlineLvl w:val="1"/>
      </w:pPr>
      <w:r w:rsidRPr="00790E81">
        <w:t>Тара, масса брутто и нетто</w:t>
      </w:r>
    </w:p>
    <w:p w:rsidR="0096140B" w:rsidRPr="00790E81" w:rsidRDefault="0096140B" w:rsidP="0096140B">
      <w:pPr>
        <w:ind w:firstLine="708"/>
      </w:pPr>
      <w:r w:rsidRPr="00790E81">
        <w:t>Одной из важнейших операций торгово-технологического процесса является приемка товара по количеству и качеству. В рамках данной дисциплины более подробно рассмотрим процесс приемки товаров по количеству, который заключается в сверке фактического наличия товаров, указанного в сопроводительных документах на товар.</w:t>
      </w:r>
    </w:p>
    <w:p w:rsidR="0096140B" w:rsidRPr="00790E81" w:rsidRDefault="0096140B" w:rsidP="0096140B">
      <w:r w:rsidRPr="00790E81">
        <w:t>Необходимо отметить, что лишь часть товаров поступает в магазины чистой массой (колбасы, мясо, фасованные молочные продукты и т. д.). При этом некоторые товары могут быть приняты только вместе с тарой.</w:t>
      </w:r>
    </w:p>
    <w:p w:rsidR="0096140B" w:rsidRPr="00790E81" w:rsidRDefault="0096140B" w:rsidP="0096140B">
      <w:pPr>
        <w:ind w:firstLine="708"/>
      </w:pPr>
      <w:r w:rsidRPr="00790E81">
        <w:rPr>
          <w:i/>
          <w:iCs/>
        </w:rPr>
        <w:t>Тара -</w:t>
      </w:r>
      <w:r w:rsidRPr="00790E81">
        <w:t> это изделие, которое предназначено для упаковки товара в целях обеспечения его полной сохранности во время транспортировки и хранения: мешки, банки, ящики, коробки, корзины, контейнеры, бочки и др.</w:t>
      </w:r>
    </w:p>
    <w:p w:rsidR="0096140B" w:rsidRPr="00790E81" w:rsidRDefault="0096140B" w:rsidP="0096140B">
      <w:r w:rsidRPr="00790E81">
        <w:t>Тара классифицируется по нескольким признакам. В зависимости от материала изготовления различают деревянную, картонную, бумажную, текстильную, металлическую, стеклянную, керамическую, полимерную, комбинированную тару.</w:t>
      </w:r>
    </w:p>
    <w:p w:rsidR="0096140B" w:rsidRPr="00790E81" w:rsidRDefault="0096140B" w:rsidP="0096140B">
      <w:r w:rsidRPr="00790E81">
        <w:t>По эксплуатационным свойствам тара бывает однооборотной и многооборотной.</w:t>
      </w:r>
    </w:p>
    <w:p w:rsidR="0096140B" w:rsidRPr="00790E81" w:rsidRDefault="0096140B" w:rsidP="0096140B">
      <w:r w:rsidRPr="00790E81">
        <w:t xml:space="preserve">По степени неразрывности с товаром тара может быть внутренней (флаконы, бутылки, коробки, отпускаемые вместе с товаром покупателю) и внешней, в которой товар доставляют </w:t>
      </w:r>
      <w:proofErr w:type="gramStart"/>
      <w:r w:rsidRPr="00790E81">
        <w:t>в магазины</w:t>
      </w:r>
      <w:proofErr w:type="gramEnd"/>
      <w:r w:rsidRPr="00790E81">
        <w:t xml:space="preserve"> и которая предохраняет его от повреждений при </w:t>
      </w:r>
      <w:r w:rsidRPr="00790E81">
        <w:lastRenderedPageBreak/>
        <w:t>транспортировании (ящики, бочки, мешки и т. д. По мере продажи товара внешняя тара освобождается.</w:t>
      </w:r>
    </w:p>
    <w:p w:rsidR="0096140B" w:rsidRPr="00790E81" w:rsidRDefault="0096140B" w:rsidP="0096140B">
      <w:r w:rsidRPr="00790E81">
        <w:t>Чистая масса товара называется массой </w:t>
      </w:r>
      <w:r w:rsidRPr="00790E81">
        <w:rPr>
          <w:i/>
          <w:iCs/>
        </w:rPr>
        <w:t>нетто</w:t>
      </w:r>
      <w:r w:rsidRPr="00790E81">
        <w:t xml:space="preserve"> (от итал. </w:t>
      </w:r>
      <w:proofErr w:type="spellStart"/>
      <w:r w:rsidRPr="00790E81">
        <w:t>nett</w:t>
      </w:r>
      <w:proofErr w:type="spellEnd"/>
      <w:r w:rsidRPr="00790E81">
        <w:t xml:space="preserve"> о - чистый). Масса товара вместе с тарой называется </w:t>
      </w:r>
      <w:r w:rsidRPr="00790E81">
        <w:rPr>
          <w:i/>
          <w:iCs/>
        </w:rPr>
        <w:t>брутто</w:t>
      </w:r>
      <w:r w:rsidRPr="00790E81">
        <w:t xml:space="preserve"> (от итал. </w:t>
      </w:r>
      <w:proofErr w:type="spellStart"/>
      <w:r w:rsidRPr="00790E81">
        <w:t>brutto</w:t>
      </w:r>
      <w:proofErr w:type="spellEnd"/>
      <w:r w:rsidRPr="00790E81">
        <w:t xml:space="preserve"> - грубый, нечистый).</w:t>
      </w:r>
    </w:p>
    <w:p w:rsidR="0096140B" w:rsidRPr="00790E81" w:rsidRDefault="0096140B" w:rsidP="0096140B">
      <w:pPr>
        <w:ind w:firstLine="708"/>
      </w:pPr>
      <w:r w:rsidRPr="00790E81">
        <w:t xml:space="preserve">Из данного определения следует, </w:t>
      </w:r>
      <w:proofErr w:type="gramStart"/>
      <w:r w:rsidRPr="00790E81">
        <w:t>что</w:t>
      </w:r>
      <w:proofErr w:type="gramEnd"/>
      <w:r w:rsidRPr="00790E81">
        <w:t xml:space="preserve"> если из трех величин - брутто, тара и нетто - известны две, можно вычислить и третью. Обозначим массу брутто Б, массу нетто Н, а массу тары Т. Тогда:</w:t>
      </w:r>
    </w:p>
    <w:p w:rsidR="0096140B" w:rsidRPr="00790E81" w:rsidRDefault="0096140B" w:rsidP="0096140B">
      <w:r w:rsidRPr="00790E81">
        <w:t>Б = Н + Т; Н = Б - Т; Т = Б - Н.</w:t>
      </w:r>
    </w:p>
    <w:p w:rsidR="0096140B" w:rsidRPr="00790E81" w:rsidRDefault="0096140B" w:rsidP="0096140B">
      <w:pPr>
        <w:ind w:firstLine="708"/>
      </w:pPr>
      <w:proofErr w:type="spellStart"/>
      <w:proofErr w:type="gramStart"/>
      <w:r w:rsidRPr="00790E81">
        <w:rPr>
          <w:b/>
          <w:bCs/>
        </w:rPr>
        <w:t>Пример</w:t>
      </w:r>
      <w:r>
        <w:t>:</w:t>
      </w:r>
      <w:r w:rsidRPr="00790E81">
        <w:t>В</w:t>
      </w:r>
      <w:proofErr w:type="spellEnd"/>
      <w:proofErr w:type="gramEnd"/>
      <w:r w:rsidRPr="00790E81">
        <w:t xml:space="preserve"> магазин поступило 27 картонных коробок печенья массой брутто 340,2 кг. Масса порожней коробки 600 г. Определить массу нетто печенья.</w:t>
      </w:r>
    </w:p>
    <w:p w:rsidR="0096140B" w:rsidRPr="00790E81" w:rsidRDefault="0096140B" w:rsidP="0096140B">
      <w:r w:rsidRPr="00790E81">
        <w:t>Сначала находим массу тары: Т = 27 </w:t>
      </w:r>
      <w:r w:rsidRPr="00790E81">
        <w:rPr>
          <w:vertAlign w:val="superscript"/>
        </w:rPr>
        <w:t>х</w:t>
      </w:r>
      <w:r w:rsidRPr="00790E81">
        <w:t> 0,6 = 16,2 кг.</w:t>
      </w:r>
    </w:p>
    <w:p w:rsidR="0096140B" w:rsidRPr="00790E81" w:rsidRDefault="0096140B" w:rsidP="0096140B">
      <w:r w:rsidRPr="00790E81">
        <w:t>Тогда масса товара без тары Н = 340,2 - 16,2 = 324 кг.</w:t>
      </w:r>
    </w:p>
    <w:p w:rsidR="0096140B" w:rsidRPr="00790E81" w:rsidRDefault="0096140B" w:rsidP="0096140B">
      <w:pPr>
        <w:pStyle w:val="a5"/>
        <w:spacing w:before="0" w:beforeAutospacing="0" w:after="0" w:afterAutospacing="0"/>
        <w:ind w:firstLine="708"/>
      </w:pPr>
      <w:r w:rsidRPr="00790E81">
        <w:t>Некоторые товары поступают в магазины в таре, массу которой невозможно установить до продажи всего товара (нефасованный мед, сахар, жир, повидло, крупы и другие товары). Такие товары принимаются вместе с тарой по массе брутто. Поставщик указывает в сопроводительных документах и на трафарете, нанесенном на тару, ее массу. Если после освобождения тары и ее зачистки выясняется, что масса, указанная на трафарете, не соответствует фактической, установленной путем взвешивания порожней тары, в магазине составляется соответствующий акт. Подобное расхождение может быть вызвано как ошибками поставщика, так и тем, что тара может впитывать влагу, содержащуюся в товаре, или, наоборот, высыхать.</w:t>
      </w:r>
    </w:p>
    <w:p w:rsidR="0096140B" w:rsidRPr="00790E81" w:rsidRDefault="0096140B" w:rsidP="0096140B">
      <w:pPr>
        <w:pStyle w:val="a5"/>
        <w:spacing w:before="0" w:beforeAutospacing="0" w:after="0" w:afterAutospacing="0"/>
        <w:ind w:firstLine="708"/>
      </w:pPr>
      <w:r w:rsidRPr="00790E81">
        <w:t>Разность между фактической массой тары и массой, указанной на трафарете (по документам), называется </w:t>
      </w:r>
      <w:r w:rsidRPr="00790E81">
        <w:rPr>
          <w:i/>
          <w:iCs/>
        </w:rPr>
        <w:t>за-весом тары.</w:t>
      </w:r>
    </w:p>
    <w:p w:rsidR="0096140B" w:rsidRPr="00790E81" w:rsidRDefault="0096140B" w:rsidP="0096140B">
      <w:pPr>
        <w:pStyle w:val="a5"/>
        <w:spacing w:before="0" w:beforeAutospacing="0" w:after="0" w:afterAutospacing="0"/>
        <w:ind w:firstLine="708"/>
      </w:pPr>
      <w:r w:rsidRPr="00790E81">
        <w:t>Наличие завеса тары означает, в свою очередь, недостачу или излишки товара, равные такому завесу. Завес тары может быть подсчитан как в стоимостном, так и в весовом выражении. Чтобы определить завес тары в весовом выражении, необходимо из фактического веса тары вычесть ее вес по документам (трафарету). Завес тары в денежном выражении рассчитывается как завес тары в весовом выражении, умноженный на цену товара. Если завес тары положительный, его списывают с материально ответственного лица с последующим выставлением претензии поставщику, если отрицательный - разницу оприходуют материально ответственному лицу по акту, также с дальнейшим оповещением поставщика.</w:t>
      </w:r>
    </w:p>
    <w:p w:rsidR="0096140B" w:rsidRPr="00790E81" w:rsidRDefault="0096140B" w:rsidP="0096140B">
      <w:pPr>
        <w:pStyle w:val="a5"/>
        <w:spacing w:before="0" w:beforeAutospacing="0" w:after="0" w:afterAutospacing="0"/>
        <w:ind w:firstLine="708"/>
        <w:rPr>
          <w:b/>
          <w:bCs/>
        </w:rPr>
      </w:pPr>
      <w:proofErr w:type="gramStart"/>
      <w:r w:rsidRPr="00790E81">
        <w:rPr>
          <w:b/>
          <w:bCs/>
        </w:rPr>
        <w:t xml:space="preserve">Пример </w:t>
      </w:r>
      <w:r>
        <w:rPr>
          <w:b/>
          <w:bCs/>
        </w:rPr>
        <w:t>:</w:t>
      </w:r>
      <w:r w:rsidRPr="00790E81">
        <w:t>В</w:t>
      </w:r>
      <w:proofErr w:type="gramEnd"/>
      <w:r w:rsidRPr="00790E81">
        <w:t xml:space="preserve"> магазин поступило масло растительное в бочке. На трафарете указана масса бочки 1,5 кг. При взвешивании бочки после продажи масла установлена ее фактическая масса - 1,7 кг. 1 кг масла растительного стоит 2 340 руб. Определить завес тары в весовом и денежном выражении.</w:t>
      </w:r>
    </w:p>
    <w:p w:rsidR="0096140B" w:rsidRPr="00790E81" w:rsidRDefault="0096140B" w:rsidP="0096140B">
      <w:pPr>
        <w:pStyle w:val="a5"/>
        <w:spacing w:before="0" w:beforeAutospacing="0" w:after="0" w:afterAutospacing="0"/>
        <w:ind w:firstLine="708"/>
      </w:pPr>
      <w:r>
        <w:t xml:space="preserve">Решение: </w:t>
      </w:r>
      <w:r w:rsidRPr="00790E81">
        <w:t>Сначала определим завес тары в весовом выражении:</w:t>
      </w:r>
    </w:p>
    <w:p w:rsidR="0096140B" w:rsidRPr="00790E81" w:rsidRDefault="0096140B" w:rsidP="0096140B">
      <w:pPr>
        <w:pStyle w:val="a5"/>
        <w:spacing w:before="0" w:beforeAutospacing="0" w:after="0" w:afterAutospacing="0"/>
      </w:pPr>
      <w:r w:rsidRPr="00790E81">
        <w:t>1,7-1,5 = 0,2 кг.</w:t>
      </w:r>
    </w:p>
    <w:p w:rsidR="0096140B" w:rsidRPr="00790E81" w:rsidRDefault="0096140B" w:rsidP="0096140B">
      <w:pPr>
        <w:pStyle w:val="a5"/>
        <w:spacing w:before="0" w:beforeAutospacing="0" w:after="0" w:afterAutospacing="0"/>
      </w:pPr>
      <w:r w:rsidRPr="00790E81">
        <w:t>Завес тары в денежном выражении равен:</w:t>
      </w:r>
    </w:p>
    <w:p w:rsidR="0096140B" w:rsidRPr="00790E81" w:rsidRDefault="0096140B" w:rsidP="0096140B">
      <w:pPr>
        <w:pStyle w:val="a5"/>
        <w:spacing w:before="0" w:beforeAutospacing="0" w:after="0" w:afterAutospacing="0"/>
      </w:pPr>
      <w:r w:rsidRPr="00790E81">
        <w:t>0,2 х 2 340 = 468 руб. = 470 руб. (с округлением).</w:t>
      </w:r>
    </w:p>
    <w:p w:rsidR="0096140B" w:rsidRPr="00790E81" w:rsidRDefault="0096140B" w:rsidP="0096140B">
      <w:pPr>
        <w:pStyle w:val="a5"/>
        <w:spacing w:before="0" w:beforeAutospacing="0" w:after="0" w:afterAutospacing="0"/>
        <w:ind w:firstLine="708"/>
      </w:pPr>
      <w:r w:rsidRPr="00790E81">
        <w:t>Таким образом, после реализации масла растительного выручка составила на 470 руб. меньше ожидаемой, и данную сумму после составления акта о завесе тары необходимо списать с материально ответственного лица.</w:t>
      </w:r>
    </w:p>
    <w:p w:rsidR="004E23B8" w:rsidRDefault="004E23B8"/>
    <w:sectPr w:rsidR="004E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935F9"/>
    <w:multiLevelType w:val="multilevel"/>
    <w:tmpl w:val="84EA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8B"/>
    <w:rsid w:val="004E23B8"/>
    <w:rsid w:val="0096140B"/>
    <w:rsid w:val="00D7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29D13-24D4-42FC-A316-CF9889B3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140B"/>
    <w:pPr>
      <w:ind w:left="720"/>
      <w:contextualSpacing/>
    </w:pPr>
  </w:style>
  <w:style w:type="paragraph" w:styleId="a4">
    <w:name w:val="No Spacing"/>
    <w:uiPriority w:val="1"/>
    <w:qFormat/>
    <w:rsid w:val="0096140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614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2024-10-07T07:39:00Z</dcterms:created>
  <dcterms:modified xsi:type="dcterms:W3CDTF">2024-10-07T07:41:00Z</dcterms:modified>
</cp:coreProperties>
</file>