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0A" w:rsidRPr="006C5CF3" w:rsidRDefault="0041150A" w:rsidP="0041150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 xml:space="preserve">ДЕПАРТАМЕНТ ОБРАЗОВАНИЯ </w:t>
      </w:r>
      <w:r>
        <w:rPr>
          <w:rFonts w:ascii="Times New Roman" w:hAnsi="Times New Roman" w:cs="Times New Roman"/>
          <w:sz w:val="24"/>
        </w:rPr>
        <w:t xml:space="preserve"> И НАУКИ </w:t>
      </w:r>
      <w:r w:rsidRPr="006C5CF3">
        <w:rPr>
          <w:rFonts w:ascii="Times New Roman" w:hAnsi="Times New Roman" w:cs="Times New Roman"/>
          <w:sz w:val="24"/>
        </w:rPr>
        <w:t>ИВАНОВСКОЙ ОБЛАСТИ</w:t>
      </w:r>
    </w:p>
    <w:p w:rsidR="0041150A" w:rsidRPr="006C5CF3" w:rsidRDefault="0041150A" w:rsidP="0041150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ОБЛАСТНОЕ ГОСУДАРСТВЕННОЕ БЮДЖЕТНОЕ</w:t>
      </w:r>
    </w:p>
    <w:p w:rsidR="0041150A" w:rsidRPr="006C5CF3" w:rsidRDefault="0041150A" w:rsidP="0041150A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ПРОФЕССИОНАЛЬНОЕ ОБРАЗОВАТЕЛЬНОЕ УЧРЕЖДЕНИЕ</w:t>
      </w:r>
    </w:p>
    <w:p w:rsidR="0041150A" w:rsidRPr="006C5CF3" w:rsidRDefault="0041150A" w:rsidP="0041150A">
      <w:pPr>
        <w:pStyle w:val="a3"/>
        <w:tabs>
          <w:tab w:val="center" w:pos="4677"/>
          <w:tab w:val="left" w:pos="8030"/>
        </w:tabs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ab/>
        <w:t>ТЕЙКОВСКИЙ МНОГОПРОФИЛЬНЫЙ КОЛЛЕДЖ</w:t>
      </w:r>
      <w:r w:rsidRPr="006C5CF3">
        <w:rPr>
          <w:rFonts w:ascii="Times New Roman" w:hAnsi="Times New Roman" w:cs="Times New Roman"/>
          <w:sz w:val="24"/>
        </w:rPr>
        <w:tab/>
      </w:r>
    </w:p>
    <w:p w:rsidR="0041150A" w:rsidRPr="006C5CF3" w:rsidRDefault="0041150A" w:rsidP="0041150A">
      <w:pPr>
        <w:widowControl w:val="0"/>
        <w:suppressAutoHyphens/>
        <w:autoSpaceDE w:val="0"/>
        <w:snapToGrid w:val="0"/>
        <w:rPr>
          <w:lang w:eastAsia="ar-SA"/>
        </w:rPr>
      </w:pPr>
    </w:p>
    <w:p w:rsidR="0041150A" w:rsidRPr="000A4BE2" w:rsidRDefault="0041150A" w:rsidP="0041150A">
      <w:pPr>
        <w:widowControl w:val="0"/>
        <w:suppressAutoHyphens/>
        <w:autoSpaceDE w:val="0"/>
        <w:snapToGrid w:val="0"/>
        <w:rPr>
          <w:b/>
          <w:sz w:val="32"/>
          <w:szCs w:val="20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41150A" w:rsidRPr="000A4BE2" w:rsidRDefault="0041150A" w:rsidP="0041150A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41150A" w:rsidRDefault="0041150A" w:rsidP="0041150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РАБОЧАЯ ПРОГРАММ</w:t>
      </w:r>
      <w:r>
        <w:rPr>
          <w:rFonts w:ascii="Times New Roman" w:hAnsi="Times New Roman" w:cs="Times New Roman"/>
          <w:b/>
          <w:sz w:val="24"/>
        </w:rPr>
        <w:t>А</w:t>
      </w:r>
    </w:p>
    <w:p w:rsidR="0041150A" w:rsidRDefault="0041150A" w:rsidP="0041150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СОЦИАЛЬНО-ГУМАНИТАРНОЙ</w:t>
      </w:r>
    </w:p>
    <w:p w:rsidR="0041150A" w:rsidRPr="00550A62" w:rsidRDefault="0041150A" w:rsidP="0041150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УЧЕБНОЙ ДИСЦИПЛИНЫ</w:t>
      </w:r>
    </w:p>
    <w:p w:rsidR="0041150A" w:rsidRPr="00550A62" w:rsidRDefault="0041150A" w:rsidP="0041150A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1150A" w:rsidRPr="00635637" w:rsidRDefault="0041150A" w:rsidP="0041150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СГ.03 </w:t>
      </w:r>
      <w:r w:rsidR="000364A3">
        <w:rPr>
          <w:rFonts w:ascii="Times New Roman" w:hAnsi="Times New Roman" w:cs="Times New Roman"/>
          <w:b/>
          <w:sz w:val="24"/>
          <w:u w:val="single"/>
        </w:rPr>
        <w:t>«</w:t>
      </w:r>
      <w:r w:rsidRPr="006356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Безопасность жизнедеятельности</w:t>
      </w:r>
      <w:r w:rsidR="000364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41150A" w:rsidRPr="004415ED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1150A" w:rsidRPr="00B84B39" w:rsidRDefault="0041150A" w:rsidP="0041150A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84B39">
        <w:rPr>
          <w:rFonts w:ascii="Times New Roman" w:eastAsia="Times New Roman" w:hAnsi="Times New Roman" w:cs="Times New Roman"/>
          <w:color w:val="000000"/>
          <w:sz w:val="24"/>
        </w:rPr>
        <w:t>по профессии среднего профессионального образования</w:t>
      </w:r>
    </w:p>
    <w:p w:rsidR="0041150A" w:rsidRPr="00B84B39" w:rsidRDefault="0041150A" w:rsidP="0041150A">
      <w:pPr>
        <w:spacing w:after="5" w:line="305" w:lineRule="auto"/>
        <w:ind w:left="13" w:firstLine="71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41150A" w:rsidRPr="0072652A" w:rsidRDefault="0041150A" w:rsidP="0041150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11.01.05 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Монтажник</w:t>
      </w:r>
      <w:r w:rsidR="009A7B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связи</w:t>
      </w:r>
    </w:p>
    <w:p w:rsidR="0041150A" w:rsidRPr="00B84B39" w:rsidRDefault="0041150A" w:rsidP="0041150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1150A" w:rsidRPr="00B84B39" w:rsidRDefault="0041150A" w:rsidP="0041150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Pr="00B84B39" w:rsidRDefault="0041150A" w:rsidP="0041150A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1150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Профиль: </w:t>
      </w:r>
      <w:r w:rsidRPr="0041150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технологический</w:t>
      </w:r>
    </w:p>
    <w:p w:rsidR="0041150A" w:rsidRPr="00B84B39" w:rsidRDefault="0041150A" w:rsidP="0041150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1150A" w:rsidRDefault="0041150A" w:rsidP="0041150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41150A" w:rsidRDefault="0041150A" w:rsidP="0041150A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41150A" w:rsidRDefault="0062369B" w:rsidP="0041150A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225.45pt;margin-top:23.2pt;width:2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" strokecolor="white [3212]"/>
        </w:pict>
      </w:r>
      <w:r w:rsidR="0041150A" w:rsidRPr="00621AC6">
        <w:rPr>
          <w:rFonts w:ascii="Times New Roman" w:hAnsi="Times New Roman" w:cs="Times New Roman"/>
          <w:sz w:val="24"/>
          <w:szCs w:val="24"/>
          <w:lang w:eastAsia="ar-SA"/>
        </w:rPr>
        <w:t>г. Тейково, 20</w:t>
      </w:r>
      <w:r w:rsidR="0041150A">
        <w:rPr>
          <w:rFonts w:ascii="Times New Roman" w:hAnsi="Times New Roman" w:cs="Times New Roman"/>
          <w:sz w:val="24"/>
          <w:szCs w:val="24"/>
          <w:lang w:eastAsia="ar-SA"/>
        </w:rPr>
        <w:t>24г.</w:t>
      </w:r>
    </w:p>
    <w:p w:rsidR="0041150A" w:rsidRPr="00621AC6" w:rsidRDefault="0041150A" w:rsidP="0041150A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15"/>
      </w:tblGrid>
      <w:tr w:rsidR="00057171" w:rsidRPr="00B30EB3" w:rsidTr="00057171">
        <w:tc>
          <w:tcPr>
            <w:tcW w:w="4855" w:type="dxa"/>
            <w:shd w:val="clear" w:color="auto" w:fill="auto"/>
          </w:tcPr>
          <w:p w:rsidR="00057171" w:rsidRPr="00291E9F" w:rsidRDefault="00057171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057171" w:rsidRPr="00291E9F" w:rsidRDefault="00057171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057171" w:rsidRPr="00291E9F" w:rsidRDefault="00057171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057171" w:rsidRPr="00291E9F" w:rsidRDefault="00057171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057171" w:rsidRPr="00291E9F" w:rsidRDefault="00057171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057171" w:rsidRPr="00291E9F" w:rsidRDefault="00057171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057171" w:rsidRPr="00291E9F" w:rsidRDefault="00057171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057171" w:rsidRPr="00291E9F" w:rsidRDefault="00057171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057171" w:rsidRPr="00291E9F" w:rsidRDefault="00057171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41150A" w:rsidRDefault="0041150A" w:rsidP="0041150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1150A" w:rsidRPr="00385177" w:rsidRDefault="0041150A" w:rsidP="0041150A">
      <w:pPr>
        <w:spacing w:after="5" w:line="288" w:lineRule="auto"/>
        <w:ind w:lef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учебной дисциплины </w:t>
      </w:r>
      <w:r w:rsidR="005814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Безопасность жизнедеятельности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</w:t>
      </w:r>
      <w:proofErr w:type="gramEnd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среднего общего образования»</w:t>
      </w:r>
    </w:p>
    <w:p w:rsidR="0041150A" w:rsidRDefault="0041150A" w:rsidP="0041150A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1150A" w:rsidRPr="00385177" w:rsidRDefault="0041150A" w:rsidP="004115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proofErr w:type="gramStart"/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8517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85177">
        <w:rPr>
          <w:rFonts w:ascii="Times New Roman" w:hAnsi="Times New Roman" w:cs="Times New Roman"/>
          <w:sz w:val="26"/>
          <w:szCs w:val="26"/>
        </w:rPr>
        <w:t>ОГБПОУ «</w:t>
      </w:r>
      <w:proofErr w:type="spellStart"/>
      <w:r w:rsidRPr="00385177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Pr="00385177">
        <w:rPr>
          <w:rFonts w:ascii="Times New Roman" w:hAnsi="Times New Roman" w:cs="Times New Roman"/>
          <w:sz w:val="26"/>
          <w:szCs w:val="26"/>
        </w:rPr>
        <w:t xml:space="preserve"> многопрофильный колледж»</w:t>
      </w:r>
    </w:p>
    <w:p w:rsidR="0041150A" w:rsidRPr="00385177" w:rsidRDefault="0041150A" w:rsidP="0041150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1150A" w:rsidRPr="00385177" w:rsidRDefault="0041150A" w:rsidP="004115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  <w:r w:rsidR="00036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Хохряков А.</w:t>
      </w:r>
      <w:proofErr w:type="gramStart"/>
      <w:r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Pr="00385177">
        <w:rPr>
          <w:rFonts w:ascii="Times New Roman" w:hAnsi="Times New Roman" w:cs="Times New Roman"/>
          <w:sz w:val="26"/>
          <w:szCs w:val="26"/>
        </w:rPr>
        <w:t xml:space="preserve"> – преподаватель </w:t>
      </w:r>
      <w:r>
        <w:rPr>
          <w:rFonts w:ascii="Times New Roman" w:hAnsi="Times New Roman" w:cs="Times New Roman"/>
          <w:sz w:val="26"/>
          <w:szCs w:val="26"/>
        </w:rPr>
        <w:t>организатор ОБЖ</w:t>
      </w:r>
      <w:r w:rsidRPr="00385177">
        <w:rPr>
          <w:rFonts w:ascii="Times New Roman" w:hAnsi="Times New Roman" w:cs="Times New Roman"/>
          <w:sz w:val="26"/>
          <w:szCs w:val="26"/>
        </w:rPr>
        <w:t xml:space="preserve"> ОГБПОУ ТМК</w:t>
      </w:r>
    </w:p>
    <w:p w:rsidR="000B1BD4" w:rsidRDefault="000B1BD4" w:rsidP="0041150A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B1BD4" w:rsidRDefault="000B1BD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41150A" w:rsidRDefault="000B1BD4" w:rsidP="0041150A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52702" cy="7683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ж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3" t="3253" r="3367" b="20792"/>
                    <a:stretch/>
                  </pic:blipFill>
                  <pic:spPr bwMode="auto">
                    <a:xfrm>
                      <a:off x="0" y="0"/>
                      <a:ext cx="6357114" cy="768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1150A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41150A" w:rsidRPr="00C47996" w:rsidRDefault="0041150A" w:rsidP="00411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41150A" w:rsidRPr="00C47996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41150A" w:rsidRPr="00C47996" w:rsidTr="000364A3">
        <w:tc>
          <w:tcPr>
            <w:tcW w:w="7668" w:type="dxa"/>
            <w:shd w:val="clear" w:color="auto" w:fill="auto"/>
          </w:tcPr>
          <w:p w:rsidR="0041150A" w:rsidRPr="00C47996" w:rsidRDefault="0041150A" w:rsidP="000364A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1150A" w:rsidRPr="00C47996" w:rsidRDefault="0041150A" w:rsidP="0003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41150A" w:rsidRPr="00C47996" w:rsidTr="000364A3">
        <w:tc>
          <w:tcPr>
            <w:tcW w:w="7668" w:type="dxa"/>
            <w:shd w:val="clear" w:color="auto" w:fill="auto"/>
          </w:tcPr>
          <w:p w:rsidR="0041150A" w:rsidRPr="00C47996" w:rsidRDefault="0041150A" w:rsidP="000364A3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41150A" w:rsidRPr="00C47996" w:rsidRDefault="0041150A" w:rsidP="0003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1150A" w:rsidRPr="00C47996" w:rsidRDefault="0041150A" w:rsidP="0003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1150A" w:rsidRPr="00C47996" w:rsidTr="000364A3">
        <w:tc>
          <w:tcPr>
            <w:tcW w:w="7668" w:type="dxa"/>
            <w:shd w:val="clear" w:color="auto" w:fill="auto"/>
          </w:tcPr>
          <w:p w:rsidR="0041150A" w:rsidRPr="00C47996" w:rsidRDefault="0041150A" w:rsidP="000364A3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41150A" w:rsidRPr="00C47996" w:rsidRDefault="0041150A" w:rsidP="000364A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1150A" w:rsidRPr="00C47996" w:rsidRDefault="009A7BB3" w:rsidP="0003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1150A" w:rsidRPr="00C47996" w:rsidTr="000364A3">
        <w:trPr>
          <w:trHeight w:val="670"/>
        </w:trPr>
        <w:tc>
          <w:tcPr>
            <w:tcW w:w="7668" w:type="dxa"/>
            <w:shd w:val="clear" w:color="auto" w:fill="auto"/>
          </w:tcPr>
          <w:p w:rsidR="0041150A" w:rsidRPr="00C47996" w:rsidRDefault="0041150A" w:rsidP="000364A3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41150A" w:rsidRPr="00C47996" w:rsidRDefault="0041150A" w:rsidP="000364A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1150A" w:rsidRPr="00C47996" w:rsidRDefault="0041150A" w:rsidP="0031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7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1150A" w:rsidRPr="00C47996" w:rsidTr="000364A3">
        <w:tc>
          <w:tcPr>
            <w:tcW w:w="7668" w:type="dxa"/>
            <w:shd w:val="clear" w:color="auto" w:fill="auto"/>
          </w:tcPr>
          <w:p w:rsidR="0041150A" w:rsidRPr="00C47996" w:rsidRDefault="0041150A" w:rsidP="000364A3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41150A" w:rsidRPr="00C47996" w:rsidRDefault="0041150A" w:rsidP="000364A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1150A" w:rsidRPr="00C47996" w:rsidRDefault="0041150A" w:rsidP="0031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7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41150A" w:rsidRDefault="0041150A" w:rsidP="0041150A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41150A" w:rsidRDefault="0041150A" w:rsidP="0041150A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</w:rPr>
        <w:br w:type="page"/>
      </w:r>
    </w:p>
    <w:p w:rsidR="0041150A" w:rsidRDefault="0041150A" w:rsidP="0041150A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41150A" w:rsidRPr="00BD2259" w:rsidRDefault="0041150A" w:rsidP="0041150A">
      <w:pPr>
        <w:pStyle w:val="1"/>
        <w:numPr>
          <w:ilvl w:val="0"/>
          <w:numId w:val="1"/>
        </w:numPr>
        <w:suppressAutoHyphens w:val="0"/>
        <w:autoSpaceDN w:val="0"/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t xml:space="preserve">ПАСПОРТ РАБОЧЕЙ ПРОГРАММЫ УЧЕБНОЙ ДИСЦИПЛИНЫ </w:t>
      </w:r>
    </w:p>
    <w:p w:rsidR="0041150A" w:rsidRPr="00BD2259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41150A" w:rsidRPr="0072652A" w:rsidRDefault="0041150A" w:rsidP="0041150A">
      <w:pPr>
        <w:spacing w:after="67" w:line="259" w:lineRule="auto"/>
        <w:ind w:left="54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A3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Pr="0041150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9A7BB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41150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41150A" w:rsidRPr="00BD2259" w:rsidRDefault="0041150A" w:rsidP="0041150A">
      <w:pPr>
        <w:pStyle w:val="a3"/>
        <w:spacing w:line="288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41150A" w:rsidRPr="0072652A" w:rsidRDefault="0041150A" w:rsidP="0041150A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955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Учебная дисциплина «Безопасность жизнедеятельности» является обязательной частью социально-гуманитарного цикла примерной образовательной программы </w:t>
      </w:r>
      <w:r w:rsidRPr="00955C3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ФГОС СПО по профессии </w:t>
      </w:r>
      <w:r w:rsidRPr="0041150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9A7BB3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41150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41150A" w:rsidRPr="00955C3D" w:rsidRDefault="0041150A" w:rsidP="00411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955C3D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gramEnd"/>
      <w:r w:rsidRPr="00955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06, ОК 07, ОК 08.</w:t>
      </w:r>
    </w:p>
    <w:p w:rsidR="0041150A" w:rsidRPr="00F6000F" w:rsidRDefault="0041150A" w:rsidP="0041150A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1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2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Эффективно взаимодействовать и работать в коллективе и команде.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1150A" w:rsidRPr="00F6000F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1150A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9. Пользоваться профессиональной документацией на государственном и иностранном языках</w:t>
      </w:r>
    </w:p>
    <w:p w:rsidR="0041150A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</w:t>
      </w:r>
      <w:proofErr w:type="gramStart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осваиваются умения и знания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239"/>
        <w:gridCol w:w="4205"/>
      </w:tblGrid>
      <w:tr w:rsidR="0041150A" w:rsidRPr="009166DC" w:rsidTr="000364A3">
        <w:trPr>
          <w:trHeight w:val="649"/>
        </w:trPr>
        <w:tc>
          <w:tcPr>
            <w:tcW w:w="1242" w:type="dxa"/>
            <w:hideMark/>
          </w:tcPr>
          <w:p w:rsidR="0041150A" w:rsidRPr="009166DC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41150A" w:rsidRPr="009166DC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916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686" w:type="dxa"/>
            <w:hideMark/>
          </w:tcPr>
          <w:p w:rsidR="0041150A" w:rsidRPr="009166DC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41150A" w:rsidRPr="009166DC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41150A" w:rsidRPr="009166DC" w:rsidTr="000364A3">
        <w:trPr>
          <w:trHeight w:val="212"/>
        </w:trPr>
        <w:tc>
          <w:tcPr>
            <w:tcW w:w="1242" w:type="dxa"/>
          </w:tcPr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50A" w:rsidRPr="009166DC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значимость своей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применять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профессиональныезнания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исполненияобязанностей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военнойслужбы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воинскихдолжностях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сполученной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профессией;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владеть способами</w:t>
            </w:r>
            <w:r w:rsidR="009D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 общения и</w:t>
            </w:r>
            <w:r w:rsidR="009D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9D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повседневной деятельности и</w:t>
            </w:r>
            <w:r w:rsidR="009D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экстремальных условиях</w:t>
            </w:r>
            <w:r w:rsidR="009D2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военной службы;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оказывать первую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помощьпострадавшим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нормыэкологической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определять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направленияресурсосбережения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рамкахпрофессиональнойдеятельности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профессии;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организовывать 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проводитьмероприятия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защитеработающих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населения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отнегативных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воздействийчрезвычайных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предприниматьпрофилактические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дляснижения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опасностейразличного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ихпоследствий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профессиональнойдеятельности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быту;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средства индивидуальной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иколлективной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оторужия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поражения;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применять первичные средства пожаротушения;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оказывать первую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помощьпострадавшим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Сущность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патриотической позиции, общечеловеческих ценностей;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значимость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профессиональнойдеятельности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профессии;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военной службы и обороны государства;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область применения получаемых профессиональных знаний при исполнении обязанностей военной службы;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организацию и порядок призыва граждан на военную службу и поступления на неё в добровольном порядке;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виды вооружения, военной техники и специального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снаряжения</w:t>
            </w: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остоящих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вооружении (оснащении) воинских подразделений, в которых имеются военно-учётные специальности, родственные профессиям СПО;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и правила оказания первой помощи пострадавшим;</w:t>
            </w:r>
          </w:p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ресурсы, задействованные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впрофессиональной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путиобеспечения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ресурсосбережения;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принципы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обеспеченияустойчивости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экономики, прогнозирования развития событий и оценки 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последствий при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техногенныхчрезвычайных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ситуациях и стихийных явлениях, в том числе в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условияхпротиводействия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терроризму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каксерьёзной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угрозе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национальнойбезопасности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основные виды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потенциальныхопасностей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последствия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впрофессиональной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в быту;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принципы снижения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вероятностиих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задачи и основные мероприятия гражданской обороны;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способы защиты населения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оторужия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поражения;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меры пожарной безопасности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иправила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пожарах;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порядок и правила оказания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первой помощи пострадавшим.</w:t>
            </w:r>
          </w:p>
        </w:tc>
      </w:tr>
      <w:tr w:rsidR="0041150A" w:rsidRPr="009166DC" w:rsidTr="000364A3">
        <w:trPr>
          <w:trHeight w:val="212"/>
        </w:trPr>
        <w:tc>
          <w:tcPr>
            <w:tcW w:w="1242" w:type="dxa"/>
          </w:tcPr>
          <w:p w:rsidR="0041150A" w:rsidRPr="009166DC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.1- 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686" w:type="dxa"/>
          </w:tcPr>
          <w:p w:rsidR="0041150A" w:rsidRPr="009166DC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применять первичные средства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пожаротушения;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оказывать первую помощь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пострадавшим</w:t>
            </w:r>
          </w:p>
        </w:tc>
        <w:tc>
          <w:tcPr>
            <w:tcW w:w="4536" w:type="dxa"/>
            <w:vAlign w:val="center"/>
          </w:tcPr>
          <w:p w:rsidR="0041150A" w:rsidRPr="009166DC" w:rsidRDefault="0041150A" w:rsidP="000364A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потенциальныхопасностей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последствия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впрофессиональнойдеятельности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быту</w:t>
            </w:r>
            <w:proofErr w:type="gram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ринципы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снижениявероятности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реализации;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меры пожарной безопасности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иправила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поведенияпри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пожарах;</w:t>
            </w:r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порядок и правила </w:t>
            </w:r>
            <w:proofErr w:type="spellStart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оказанияпервой</w:t>
            </w:r>
            <w:proofErr w:type="spellEnd"/>
            <w:r w:rsidRPr="00916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пострадавшим.</w:t>
            </w:r>
          </w:p>
        </w:tc>
      </w:tr>
    </w:tbl>
    <w:p w:rsidR="0041150A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1150A" w:rsidRDefault="0041150A" w:rsidP="0041150A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1150A" w:rsidRPr="00BD2259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41150A" w:rsidRPr="00BD2259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максимальной учебной нагрузки обучающегося – 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часа, в том числе:</w:t>
      </w:r>
    </w:p>
    <w:p w:rsidR="0041150A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>обязательной аудиторной учебной нагрузки обучающегося –</w:t>
      </w:r>
      <w:r w:rsidR="001B74E8">
        <w:rPr>
          <w:rFonts w:ascii="Times New Roman" w:hAnsi="Times New Roman" w:cs="Times New Roman"/>
          <w:sz w:val="26"/>
          <w:szCs w:val="26"/>
        </w:rPr>
        <w:t>36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D2259">
        <w:rPr>
          <w:rFonts w:ascii="Times New Roman" w:hAnsi="Times New Roman" w:cs="Times New Roman"/>
          <w:sz w:val="26"/>
          <w:szCs w:val="26"/>
        </w:rPr>
        <w:t>.</w:t>
      </w:r>
    </w:p>
    <w:p w:rsidR="0041150A" w:rsidRDefault="0041150A" w:rsidP="004115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1150A" w:rsidRPr="000364A3" w:rsidRDefault="0041150A" w:rsidP="000364A3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4A3">
        <w:rPr>
          <w:rFonts w:ascii="Times New Roman" w:hAnsi="Times New Roman" w:cs="Times New Roman"/>
          <w:b/>
          <w:sz w:val="26"/>
          <w:szCs w:val="26"/>
        </w:rPr>
        <w:lastRenderedPageBreak/>
        <w:t>СТРУКТУРА И СОДЕРЖАНИЕ УЧЕБНОЙ ДИСЦИПЛИНЫ</w:t>
      </w:r>
    </w:p>
    <w:p w:rsidR="000364A3" w:rsidRPr="000364A3" w:rsidRDefault="000364A3" w:rsidP="000364A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1042"/>
        <w:rPr>
          <w:rFonts w:ascii="Times New Roman" w:hAnsi="Times New Roman" w:cs="Times New Roman"/>
          <w:b/>
          <w:sz w:val="26"/>
          <w:szCs w:val="26"/>
        </w:rPr>
      </w:pPr>
    </w:p>
    <w:p w:rsidR="0041150A" w:rsidRPr="000364A3" w:rsidRDefault="0041150A" w:rsidP="000364A3">
      <w:pPr>
        <w:pStyle w:val="a7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64A3">
        <w:rPr>
          <w:rFonts w:ascii="Times New Roman" w:hAnsi="Times New Roman" w:cs="Times New Roman"/>
          <w:b/>
          <w:bCs/>
          <w:sz w:val="26"/>
          <w:szCs w:val="26"/>
        </w:rPr>
        <w:t>Объём учебной дисциплины и виды учебной работы</w:t>
      </w:r>
    </w:p>
    <w:p w:rsidR="000364A3" w:rsidRPr="000364A3" w:rsidRDefault="000364A3" w:rsidP="000364A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120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41150A" w:rsidRPr="00BD2259" w:rsidTr="000364A3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Объём часов</w:t>
            </w:r>
          </w:p>
        </w:tc>
      </w:tr>
      <w:tr w:rsidR="0041150A" w:rsidRPr="00BD2259" w:rsidTr="000364A3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50A" w:rsidRPr="00236B68" w:rsidRDefault="0041150A" w:rsidP="0041150A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41150A" w:rsidRPr="00BD2259" w:rsidTr="000364A3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50A" w:rsidRPr="00236B68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41150A" w:rsidRPr="00BD2259" w:rsidTr="000364A3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50A" w:rsidRPr="00236B68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1150A" w:rsidRPr="00BD2259" w:rsidTr="000364A3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50A" w:rsidRPr="00236B68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1150A" w:rsidRPr="00BD2259" w:rsidTr="000364A3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обучающегося </w:t>
            </w:r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(подготовка рефератов, докладов, </w:t>
            </w:r>
            <w:proofErr w:type="gramStart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150A" w:rsidRPr="00236B68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150A" w:rsidRPr="00BD2259" w:rsidTr="000364A3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1150A" w:rsidRPr="00BD2259" w:rsidRDefault="0041150A" w:rsidP="000364A3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 аттестация в форме </w:t>
            </w:r>
            <w:r w:rsidRPr="00BD2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зачёт </w:t>
            </w:r>
          </w:p>
        </w:tc>
      </w:tr>
    </w:tbl>
    <w:p w:rsidR="0041150A" w:rsidRPr="00BD2259" w:rsidRDefault="0041150A" w:rsidP="0041150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1150A" w:rsidRPr="00BD2259" w:rsidRDefault="0041150A" w:rsidP="0041150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1150A" w:rsidRPr="00BD2259" w:rsidRDefault="0041150A" w:rsidP="0041150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1150A" w:rsidRPr="00BD2259" w:rsidRDefault="0041150A" w:rsidP="0041150A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41150A" w:rsidRPr="00BD2259" w:rsidSect="000364A3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50A" w:rsidRPr="00BD2259" w:rsidRDefault="0041150A" w:rsidP="0041150A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</w:p>
    <w:p w:rsidR="000364A3" w:rsidRPr="00B7644E" w:rsidRDefault="000364A3" w:rsidP="000364A3">
      <w:pPr>
        <w:pStyle w:val="Default"/>
        <w:numPr>
          <w:ilvl w:val="1"/>
          <w:numId w:val="2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Тематический план учебной дисциплины СГ.0</w:t>
      </w:r>
      <w:r w:rsidR="000E0FD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«</w:t>
      </w:r>
      <w:r w:rsidR="000E0FDB">
        <w:rPr>
          <w:b/>
          <w:sz w:val="26"/>
          <w:szCs w:val="26"/>
        </w:rPr>
        <w:t>Безопасность жизнедеятельности</w:t>
      </w:r>
      <w:r>
        <w:rPr>
          <w:b/>
          <w:sz w:val="26"/>
          <w:szCs w:val="26"/>
        </w:rPr>
        <w:t>»</w:t>
      </w: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1072"/>
        <w:gridCol w:w="532"/>
        <w:gridCol w:w="538"/>
        <w:gridCol w:w="543"/>
        <w:gridCol w:w="1073"/>
        <w:gridCol w:w="533"/>
        <w:gridCol w:w="538"/>
        <w:gridCol w:w="569"/>
        <w:gridCol w:w="1325"/>
        <w:gridCol w:w="1539"/>
      </w:tblGrid>
      <w:tr w:rsidR="000364A3" w:rsidRPr="00B7644E" w:rsidTr="00DF07A8">
        <w:trPr>
          <w:jc w:val="center"/>
        </w:trPr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9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</w:tr>
      <w:tr w:rsidR="000364A3" w:rsidRPr="00B7644E" w:rsidTr="00DF07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1 курс  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A3" w:rsidRPr="00B7644E" w:rsidTr="00DF07A8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A3" w:rsidRPr="00B7644E" w:rsidTr="00DF07A8">
        <w:trPr>
          <w:trHeight w:val="265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364A3" w:rsidRPr="00F84EC8" w:rsidRDefault="005B15E0" w:rsidP="003173B1">
            <w:pPr>
              <w:spacing w:after="0"/>
              <w:rPr>
                <w:b/>
                <w:color w:val="000000" w:themeColor="text1"/>
              </w:rPr>
            </w:pPr>
            <w:r w:rsidRPr="0064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  <w:r w:rsidRPr="00640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0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Гражданская оборона и защита при чрезвычайных ситуациях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3173B1" w:rsidP="000364A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3173B1" w:rsidP="000364A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</w:tr>
      <w:tr w:rsidR="000364A3" w:rsidRPr="00B7644E" w:rsidTr="00DF07A8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</w:p>
          <w:p w:rsidR="000364A3" w:rsidRPr="003173B1" w:rsidRDefault="005B15E0" w:rsidP="003173B1">
            <w:pPr>
              <w:spacing w:after="0"/>
              <w:rPr>
                <w:bCs/>
                <w:color w:val="000000" w:themeColor="text1"/>
              </w:rPr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4</w:t>
            </w:r>
          </w:p>
        </w:tc>
      </w:tr>
      <w:tr w:rsidR="000364A3" w:rsidRPr="00B7644E" w:rsidTr="00DF07A8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</w:t>
            </w:r>
          </w:p>
          <w:p w:rsidR="000364A3" w:rsidRPr="003173B1" w:rsidRDefault="005B15E0" w:rsidP="003173B1">
            <w:pPr>
              <w:spacing w:after="0"/>
              <w:rPr>
                <w:color w:val="000000" w:themeColor="text1"/>
              </w:rPr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территорий </w:t>
            </w:r>
            <w:proofErr w:type="gramStart"/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чрезвычайных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0364A3" w:rsidRPr="00B7644E" w:rsidTr="00DF07A8">
        <w:trPr>
          <w:trHeight w:val="21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364A3" w:rsidRPr="00F84EC8" w:rsidRDefault="005B15E0" w:rsidP="000364A3">
            <w:pPr>
              <w:pStyle w:val="Default"/>
              <w:rPr>
                <w:b/>
              </w:rPr>
            </w:pPr>
            <w:r w:rsidRPr="00640012">
              <w:rPr>
                <w:rFonts w:eastAsia="Times New Roman"/>
                <w:b/>
                <w:lang w:eastAsia="ru-RU"/>
              </w:rPr>
              <w:t>Раздел 2. Основы военной службы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C046B6" w:rsidP="000364A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0364A3" w:rsidRPr="00F84EC8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0364A3" w:rsidRPr="003173B1" w:rsidRDefault="005B15E0" w:rsidP="003173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 Силы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Федерации на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современном этапе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0364A3" w:rsidRPr="003173B1" w:rsidRDefault="005B15E0" w:rsidP="003173B1">
            <w:pPr>
              <w:spacing w:after="0"/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Уставы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Вооруженных Сил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</w:t>
            </w: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2.3. </w:t>
            </w:r>
          </w:p>
          <w:p w:rsidR="000364A3" w:rsidRPr="003173B1" w:rsidRDefault="005B15E0" w:rsidP="005B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2.4.</w:t>
            </w:r>
          </w:p>
          <w:p w:rsidR="000364A3" w:rsidRPr="003173B1" w:rsidRDefault="005B15E0" w:rsidP="005B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Огневая подготовка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0" w:rsidRPr="003173B1" w:rsidRDefault="005B15E0" w:rsidP="005B15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2.5. </w:t>
            </w:r>
          </w:p>
          <w:p w:rsidR="000364A3" w:rsidRPr="003173B1" w:rsidRDefault="005B15E0" w:rsidP="005B1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</w:t>
            </w:r>
            <w:proofErr w:type="gramStart"/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3173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санитарная подготовка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3173B1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A3" w:rsidRPr="00B7644E" w:rsidRDefault="000364A3" w:rsidP="000364A3">
            <w:pPr>
              <w:pStyle w:val="Default"/>
              <w:tabs>
                <w:tab w:val="left" w:pos="1905"/>
              </w:tabs>
            </w:pPr>
            <w:r w:rsidRPr="00B7644E">
              <w:t>Дифференцированный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B7644E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A3" w:rsidRPr="00B7644E" w:rsidTr="00DF07A8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A3" w:rsidRPr="00F84EC8" w:rsidRDefault="000364A3" w:rsidP="000364A3">
            <w:pPr>
              <w:pStyle w:val="Default"/>
              <w:jc w:val="right"/>
              <w:rPr>
                <w:b/>
              </w:rPr>
            </w:pPr>
            <w:r w:rsidRPr="00F84EC8">
              <w:rPr>
                <w:b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F84EC8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F84EC8" w:rsidRDefault="00C046B6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A3" w:rsidRPr="00F84EC8" w:rsidRDefault="000364A3" w:rsidP="000364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3173B1" w:rsidRDefault="003173B1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P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0364A3" w:rsidRPr="000364A3" w:rsidRDefault="000364A3" w:rsidP="000364A3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</w:p>
    <w:p w:rsidR="000364A3" w:rsidRPr="000364A3" w:rsidRDefault="000364A3" w:rsidP="000364A3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41150A" w:rsidRPr="007927BC" w:rsidRDefault="0041150A" w:rsidP="0041150A">
      <w:pPr>
        <w:pStyle w:val="Default"/>
        <w:numPr>
          <w:ilvl w:val="1"/>
          <w:numId w:val="2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 w:rsidRPr="008D7B9A">
        <w:rPr>
          <w:b/>
          <w:sz w:val="26"/>
          <w:szCs w:val="26"/>
        </w:rPr>
        <w:t xml:space="preserve"> Содержание учебной дисциплины </w:t>
      </w:r>
      <w:r>
        <w:rPr>
          <w:b/>
          <w:sz w:val="26"/>
          <w:szCs w:val="26"/>
        </w:rPr>
        <w:t>СГ.03</w:t>
      </w:r>
      <w:r w:rsidRPr="00BD2259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Безопасность жизнедеятельности</w:t>
      </w:r>
      <w:r w:rsidRPr="00015C2B">
        <w:rPr>
          <w:b/>
          <w:sz w:val="26"/>
          <w:szCs w:val="26"/>
        </w:rPr>
        <w:t>»</w:t>
      </w:r>
    </w:p>
    <w:p w:rsidR="0041150A" w:rsidRPr="00990439" w:rsidRDefault="0041150A" w:rsidP="0041150A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7703"/>
        <w:gridCol w:w="2764"/>
        <w:gridCol w:w="2463"/>
      </w:tblGrid>
      <w:tr w:rsidR="0041150A" w:rsidRPr="00794091" w:rsidTr="000364A3">
        <w:trPr>
          <w:trHeight w:val="20"/>
        </w:trPr>
        <w:tc>
          <w:tcPr>
            <w:tcW w:w="748" w:type="pct"/>
            <w:vAlign w:val="center"/>
          </w:tcPr>
          <w:p w:rsidR="0041150A" w:rsidRPr="00794091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2533" w:type="pct"/>
            <w:vAlign w:val="center"/>
          </w:tcPr>
          <w:p w:rsidR="0041150A" w:rsidRPr="00794091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Объем, </w:t>
            </w:r>
            <w:proofErr w:type="spell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</w:t>
            </w:r>
            <w:proofErr w:type="spellEnd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ч. / в том числе в форме практической подготовки, </w:t>
            </w:r>
            <w:proofErr w:type="spell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</w:t>
            </w:r>
            <w:proofErr w:type="spellEnd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ч.</w:t>
            </w:r>
          </w:p>
        </w:tc>
        <w:tc>
          <w:tcPr>
            <w:tcW w:w="810" w:type="pct"/>
            <w:vAlign w:val="center"/>
          </w:tcPr>
          <w:p w:rsidR="0041150A" w:rsidRPr="00794091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1150A" w:rsidRPr="00794091" w:rsidTr="000364A3">
        <w:trPr>
          <w:trHeight w:val="371"/>
        </w:trPr>
        <w:tc>
          <w:tcPr>
            <w:tcW w:w="748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9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0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4</w:t>
            </w:r>
          </w:p>
        </w:tc>
      </w:tr>
      <w:tr w:rsidR="0041150A" w:rsidRPr="00794091" w:rsidTr="000364A3">
        <w:trPr>
          <w:trHeight w:val="371"/>
        </w:trPr>
        <w:tc>
          <w:tcPr>
            <w:tcW w:w="3281" w:type="pct"/>
            <w:gridSpan w:val="2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1.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Гражданская оборона и защита при чрезвычайных ситуациях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9" w:type="pct"/>
          </w:tcPr>
          <w:p w:rsidR="0041150A" w:rsidRPr="00794091" w:rsidRDefault="008B4052" w:rsidP="008B40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12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/ </w:t>
            </w:r>
            <w:r w:rsidR="0025605A"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0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447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1.1.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Гражданская оборона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1045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гражданской обороны. Оружие массового поражения и защита от него. Правила поведения и действия людей в зонах радиоактивного, химического заражения и в очаге биологического поражения.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374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1.2.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Защита населения и 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территорий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чрезвычайных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ситуация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/ </w:t>
            </w:r>
            <w:r w:rsidR="0025605A"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374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Стихийные бедствия. Защита при авариях (катастрофах) на транспорте.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 Защита при авариях (катастрофах) на производственных объектах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41150A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25605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1.Практическое занятие 1.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Составление классификации чрезвычайных ситуаций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Практиче</w:t>
            </w:r>
            <w:r w:rsidR="009D2CAB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кое занятие 2.</w:t>
            </w:r>
            <w:r w:rsidR="009D2CAB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первичных средств пожаротушения.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Практиче</w:t>
            </w:r>
            <w:r w:rsidR="009D2CAB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кое занятие 3.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Определение факторов прогнозирования техногенной катастрофы</w:t>
            </w:r>
          </w:p>
        </w:tc>
        <w:tc>
          <w:tcPr>
            <w:tcW w:w="909" w:type="pct"/>
            <w:vAlign w:val="center"/>
          </w:tcPr>
          <w:p w:rsidR="0041150A" w:rsidRPr="00794091" w:rsidRDefault="0025605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452"/>
        </w:trPr>
        <w:tc>
          <w:tcPr>
            <w:tcW w:w="3281" w:type="pct"/>
            <w:gridSpan w:val="2"/>
          </w:tcPr>
          <w:p w:rsidR="0041150A" w:rsidRPr="00794091" w:rsidRDefault="0041150A" w:rsidP="000364A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2. Основы военной службы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8B40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8B4052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1</w:t>
            </w:r>
            <w:r w:rsidR="0025605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351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2.1.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Вооруженные Силы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Российской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Федерации на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современном этапе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9" w:type="pct"/>
            <w:vAlign w:val="center"/>
          </w:tcPr>
          <w:p w:rsidR="0041150A" w:rsidRPr="00794091" w:rsidRDefault="0025605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351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Состав и организационная структура Вооруженных Сил Российской Федерации. Система руководства и управления Вооруженными Силами Российской Федерации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Виды Вооруженных Сил Российской Федерации и рода войск. Система руководства и управления Вооруженными Силами Российской Федерации. Воинская обязанность и комплектование Вооруженных Сил Российской Федерации личным составом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214B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Практическое занятие 4. Составление организационной структуры Вооруженных Сил Российской Федерации.</w:t>
            </w:r>
          </w:p>
          <w:p w:rsidR="0041150A" w:rsidRPr="00794091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Практическое занятие 5. Определение воинских званий и знаков различия.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214B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Тема 2.2.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Уставы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Вооруженных Сил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Российской</w:t>
            </w: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Федерации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9" w:type="pct"/>
            <w:vAlign w:val="center"/>
          </w:tcPr>
          <w:p w:rsidR="0041150A" w:rsidRPr="00794091" w:rsidRDefault="008B4052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="0025605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Воинская присяга.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Боевое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знания воинской части.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Военнослужащие и взаимоотношения между ними.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3.Внутренний порядок, размещение и быт военнослужащих.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Воинская дисциплина, суточный наряд роты, караульная служба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25605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  <w:vAlign w:val="center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Практическое занятие 6. Определение и выполнение обязанностей и </w:t>
            </w: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действий часового.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 Практическое занятие 7. Составление внутреннего распорядка военнослужащего.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214B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2.3.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Строевая подготовка</w:t>
            </w: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="0025605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Строи и управление ими. Строи отделения.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Строевые приемы и движение без оружия. Воинское приветствие, выход и возвращение в строй, подход к начальнику и отход от него. 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25605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Практическое занятие 8 Выполнение элементов строевой подготовки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Практическое занятие 9. Выполнение воинского приветствия, выход и возвращение в строй.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214B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2.4.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Огневая подготовка</w:t>
            </w: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4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Материальная часть автомата Калашникова. Сборка и разборка автомата Калашникова.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2. Подготовка автомата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стрельбе, ведение стрельбы из автомата.</w:t>
            </w:r>
          </w:p>
        </w:tc>
        <w:tc>
          <w:tcPr>
            <w:tcW w:w="909" w:type="pct"/>
            <w:vAlign w:val="center"/>
          </w:tcPr>
          <w:p w:rsidR="0041150A" w:rsidRPr="00794091" w:rsidRDefault="008B4052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Практическое занятие 10. Сборка и разборка автомата Калашникова.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2. </w:t>
            </w: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Практическое занятие 11. Ведение стрельбы из автомата Калашникова.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4/</w:t>
            </w:r>
            <w:r w:rsidR="0025605A"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 w:val="restar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2.5.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Медик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о-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санитарная подготовка</w:t>
            </w: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="0041150A"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2</w:t>
            </w:r>
          </w:p>
        </w:tc>
        <w:tc>
          <w:tcPr>
            <w:tcW w:w="810" w:type="pct"/>
            <w:vMerge w:val="restart"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1- ПК 4</w:t>
            </w:r>
          </w:p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</w:t>
            </w: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Ранения. Ушибы, переломы, вывихи, растяжения связок и синдром длительного сдавливания. Ожоги. Поражение электрическим током. 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Утопление. Перегревание, переохлаждение организма, обморожение и общее замерзание. Отравление. Клиническая смерь.</w:t>
            </w:r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Порядок и правила оказания первой (доврачебной) помощи пострадавшим.</w:t>
            </w:r>
          </w:p>
        </w:tc>
        <w:tc>
          <w:tcPr>
            <w:tcW w:w="909" w:type="pct"/>
            <w:vAlign w:val="center"/>
          </w:tcPr>
          <w:p w:rsidR="0041150A" w:rsidRPr="00794091" w:rsidRDefault="00214BCF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1150A"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 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2/2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1. Практическое занятие 12. </w:t>
            </w:r>
            <w:r w:rsidRPr="007940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Демонстрация оказания первой медицинской помощи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2560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2/</w:t>
            </w:r>
            <w:r w:rsidR="0025605A" w:rsidRPr="007940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748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33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  <w:vMerge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351"/>
        </w:trPr>
        <w:tc>
          <w:tcPr>
            <w:tcW w:w="3281" w:type="pct"/>
            <w:gridSpan w:val="2"/>
          </w:tcPr>
          <w:p w:rsidR="0041150A" w:rsidRPr="00794091" w:rsidRDefault="0041150A" w:rsidP="000364A3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Промежуточная аттестация –  зачет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150A" w:rsidRPr="00794091" w:rsidTr="000364A3">
        <w:trPr>
          <w:trHeight w:val="20"/>
        </w:trPr>
        <w:tc>
          <w:tcPr>
            <w:tcW w:w="3281" w:type="pct"/>
            <w:gridSpan w:val="2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909" w:type="pct"/>
            <w:vAlign w:val="center"/>
          </w:tcPr>
          <w:p w:rsidR="0041150A" w:rsidRPr="00794091" w:rsidRDefault="0041150A" w:rsidP="004115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940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 / 16</w:t>
            </w:r>
          </w:p>
        </w:tc>
        <w:tc>
          <w:tcPr>
            <w:tcW w:w="810" w:type="pct"/>
          </w:tcPr>
          <w:p w:rsidR="0041150A" w:rsidRPr="00794091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41150A" w:rsidRDefault="0041150A" w:rsidP="0041150A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41150A" w:rsidRPr="002235E8" w:rsidRDefault="0041150A" w:rsidP="0041150A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41150A" w:rsidRPr="00BD2259" w:rsidRDefault="0041150A" w:rsidP="0041150A">
      <w:pPr>
        <w:pStyle w:val="a3"/>
        <w:spacing w:line="288" w:lineRule="auto"/>
        <w:ind w:left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  <w:sectPr w:rsidR="0041150A" w:rsidRPr="00BD2259" w:rsidSect="000364A3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41150A" w:rsidRPr="00BD2259" w:rsidRDefault="0041150A" w:rsidP="004115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lastRenderedPageBreak/>
        <w:t>3. условия реализации УЧЕБНОЙ дисциплины</w:t>
      </w:r>
    </w:p>
    <w:p w:rsidR="009D2CAB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r w:rsidRPr="003A403F">
        <w:rPr>
          <w:rFonts w:ascii="Times New Roman" w:hAnsi="Times New Roman" w:cs="Times New Roman"/>
          <w:b/>
          <w:bCs/>
          <w:sz w:val="26"/>
          <w:szCs w:val="26"/>
        </w:rPr>
        <w:t>Для реализации программы учебной дисциплины должны быть предусмотрены следующие специальные помещения:</w:t>
      </w:r>
    </w:p>
    <w:p w:rsidR="00BD3A17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Кабинет «Безопасность</w:t>
      </w:r>
      <w:r w:rsidR="0041150A" w:rsidRPr="00F63D32">
        <w:rPr>
          <w:rFonts w:ascii="Times New Roman" w:hAnsi="Times New Roman" w:cs="Times New Roman"/>
          <w:bCs/>
          <w:sz w:val="26"/>
          <w:szCs w:val="26"/>
        </w:rPr>
        <w:t xml:space="preserve"> жизнедеятельности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охраны труда» оснащенный оборудованием: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 место преподавателя;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рабочие места по количеству </w:t>
      </w:r>
      <w:proofErr w:type="gramStart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учебно-наглядных пособий;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комплекты индивидуальных средств защиты;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робот-тренажёр для отработки навыков первой доврачебной помощи;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контрольно-измерительные приборы и приборы безопасности;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огнетушители порошковые (учебные);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огнетушители пенные (учебные);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огнетушители углекислотные (учебные);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отработки прицеливания;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учебные автоматы АК-74;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винтовки пневматические;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медицинская аптечка (бинты марлевые, бинты эластичные, жгуты кровоостанавливающие резиновые, индивидуальные перевязочные пакеты, косынки перевязочные, ножницы для перевязочного материала прямые, </w:t>
      </w:r>
      <w:proofErr w:type="gramStart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шприц-тюбики</w:t>
      </w:r>
      <w:proofErr w:type="gramEnd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одноразового пользования (без наполнителя), шинный материал (металлические, </w:t>
      </w:r>
      <w:proofErr w:type="spellStart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Дитерихса</w:t>
      </w:r>
      <w:proofErr w:type="spellEnd"/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));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техническими средствами обучения: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с лицензионным программным обеспечением;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 проектор;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 экран;</w:t>
      </w:r>
    </w:p>
    <w:p w:rsidR="00BD3A17" w:rsidRPr="000364A3" w:rsidRDefault="00BD3A17" w:rsidP="00BD3A17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4A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видеофильмов и видео-инструктажей.</w:t>
      </w:r>
    </w:p>
    <w:p w:rsidR="0041150A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1150A" w:rsidRPr="00F63D32" w:rsidRDefault="0041150A" w:rsidP="00411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63D32">
        <w:rPr>
          <w:rFonts w:ascii="Times New Roman" w:hAnsi="Times New Roman" w:cs="Times New Roman"/>
          <w:b/>
          <w:sz w:val="26"/>
          <w:szCs w:val="26"/>
        </w:rPr>
        <w:t>3.2. Информационное обеспечение обучения</w:t>
      </w:r>
    </w:p>
    <w:p w:rsidR="0041150A" w:rsidRPr="001D6AEC" w:rsidRDefault="0041150A" w:rsidP="0041150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библиотечного фонда образовательной организацией </w:t>
      </w:r>
      <w:proofErr w:type="gramStart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выбирается не менее одного издания</w:t>
      </w:r>
      <w:proofErr w:type="gramEnd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1150A" w:rsidRPr="001D6AEC" w:rsidRDefault="0041150A" w:rsidP="0041150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150A" w:rsidRPr="001D6AEC" w:rsidRDefault="0041150A" w:rsidP="0041150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3.2.1. Основные печатные издания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1.Косолапова, Н.В. Основы безопасности жизнедеятельности [Текст]: учебник для СПО/ Н.В. Косолапова, Н.А. Прокопенко-7-е изд., стер. 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-М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Академия,2020. - 368 с. - (Профессиональное образование. 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Общеобразовательные дисциплины).</w:t>
      </w:r>
      <w:proofErr w:type="gramEnd"/>
    </w:p>
    <w:p w:rsidR="0041150A" w:rsidRPr="00B2682C" w:rsidRDefault="0041150A" w:rsidP="00411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Косолапова, Н.В. Безопасность жизнедеятельности. Практикум [Текст]: учебное пособие/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Н.В.Косолапова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. - 3-е изд. – М.: Академия, 2019. – 144 с.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150A" w:rsidRPr="00B2682C" w:rsidRDefault="0041150A" w:rsidP="00411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3.2.2. Основные электронные издания</w:t>
      </w:r>
    </w:p>
    <w:p w:rsidR="0041150A" w:rsidRPr="00B2682C" w:rsidRDefault="0041150A" w:rsidP="0041150A">
      <w:pPr>
        <w:numPr>
          <w:ilvl w:val="0"/>
          <w:numId w:val="4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жизнедеятельности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Н. В.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Горькова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А. Г. Фетисов, Е. М.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Мессинева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, Н. Б. Мануйлова. — 2-е изд., стер. — Санкт-Петербург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2022. — 220 с. — ISBN 978-5-8114-9372-2. — Текст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B26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https://e.lanbook.com/book/193389</w:t>
        </w:r>
      </w:hyperlink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41150A" w:rsidRPr="00B2682C" w:rsidRDefault="0041150A" w:rsidP="0041150A">
      <w:pPr>
        <w:numPr>
          <w:ilvl w:val="0"/>
          <w:numId w:val="4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Менумеров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, Р. М. Электробезопасность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Р. М.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Менумеров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2-е изд., стер. — Санкт-Петербург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196 с. — ISBN 978-5-8114-8191-0. — Текст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1" w:history="1">
        <w:r w:rsidRPr="00B26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https://e.lanbook.com/book/173112</w:t>
        </w:r>
      </w:hyperlink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41150A" w:rsidRPr="00B2682C" w:rsidRDefault="0041150A" w:rsidP="0041150A">
      <w:pPr>
        <w:numPr>
          <w:ilvl w:val="0"/>
          <w:numId w:val="4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Широков, Ю. А. Защита в чрезвычайных ситуациях и гражданская оборона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Ю. А. Широков. — Санкт-Петербург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2020. — 488 с. — ISBN 978-5-8114-6463-0. — Текст</w:t>
      </w:r>
      <w:proofErr w:type="gram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2" w:history="1">
        <w:r w:rsidRPr="00B26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https://e.lanbook.com/book/148019</w:t>
        </w:r>
      </w:hyperlink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1150A" w:rsidRPr="00B2682C" w:rsidRDefault="0041150A" w:rsidP="0041150A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3.2.3. Дополнительные источники 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Конституция Российской Федерации;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2. Федеральный Закон «Об обороне»;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3. Федеральный Закон «О воинской обязанности и военной службе»;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Федеральный Закон «О гражданской обороне»;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5. Федеральный Закон «О защите населения и территорий от ЧС природного и техногенного характера»;</w:t>
      </w:r>
    </w:p>
    <w:p w:rsidR="0041150A" w:rsidRPr="00B2682C" w:rsidRDefault="0041150A" w:rsidP="0041150A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6. Федеральный Закон «О пожарной безопасности»</w:t>
      </w:r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медицинская помощь – URL: http://www.hsea.ru </w:t>
      </w:r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Портал детской безопасности –URL: http://www.meduhod.ru </w:t>
      </w:r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 без наркотиков – URL: http://www.spas-extreme.ru</w:t>
      </w:r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Искусство выживания – URL: </w:t>
      </w:r>
      <w:hyperlink r:id="rId13" w:history="1">
        <w:r w:rsidRPr="00B26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http://anty-crim.boxmail.biz</w:t>
        </w:r>
      </w:hyperlink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о пожарной безопасности – URL: http://www.goodlife.narod.ru</w:t>
      </w:r>
    </w:p>
    <w:p w:rsidR="0041150A" w:rsidRPr="00B2682C" w:rsidRDefault="0041150A" w:rsidP="0041150A">
      <w:pPr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82C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труда. Промышленная и пожарная безопасность. Предупреждение чрезвычайных ситуаций – URL: http://www.0-1.ru</w:t>
      </w:r>
    </w:p>
    <w:p w:rsidR="0041150A" w:rsidRPr="00B2682C" w:rsidRDefault="0041150A" w:rsidP="0041150A">
      <w:pPr>
        <w:rPr>
          <w:rFonts w:ascii="Times New Roman" w:eastAsiaTheme="minorEastAsia" w:hAnsi="Times New Roman" w:cs="Times New Roman"/>
          <w:b/>
          <w:caps/>
          <w:sz w:val="26"/>
          <w:szCs w:val="26"/>
          <w:lang w:eastAsia="ru-RU"/>
        </w:rPr>
      </w:pPr>
      <w:r w:rsidRPr="00B2682C">
        <w:rPr>
          <w:rFonts w:ascii="Times New Roman" w:hAnsi="Times New Roman" w:cs="Times New Roman"/>
          <w:b/>
          <w:caps/>
          <w:sz w:val="26"/>
          <w:szCs w:val="26"/>
        </w:rPr>
        <w:br w:type="page"/>
      </w:r>
    </w:p>
    <w:p w:rsidR="0041150A" w:rsidRPr="008A0EDB" w:rsidRDefault="0041150A" w:rsidP="0041150A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lastRenderedPageBreak/>
        <w:t>4. Контроль и оценка результатов освоения</w:t>
      </w:r>
    </w:p>
    <w:p w:rsidR="0041150A" w:rsidRPr="008A0EDB" w:rsidRDefault="0041150A" w:rsidP="0041150A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t>УЧЕБНОЙ Дисциплины</w:t>
      </w:r>
    </w:p>
    <w:p w:rsidR="0041150A" w:rsidRPr="008A0EDB" w:rsidRDefault="0041150A" w:rsidP="004115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sz w:val="26"/>
          <w:szCs w:val="26"/>
        </w:rPr>
      </w:pPr>
    </w:p>
    <w:p w:rsidR="0041150A" w:rsidRPr="008A0EDB" w:rsidRDefault="0041150A" w:rsidP="004115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both"/>
        <w:rPr>
          <w:sz w:val="26"/>
          <w:szCs w:val="26"/>
        </w:rPr>
      </w:pPr>
      <w:r w:rsidRPr="008A0EDB">
        <w:rPr>
          <w:b/>
          <w:sz w:val="26"/>
          <w:szCs w:val="26"/>
        </w:rPr>
        <w:t xml:space="preserve">   Контроль</w:t>
      </w:r>
      <w:r w:rsidR="009A7BB3">
        <w:rPr>
          <w:b/>
          <w:sz w:val="26"/>
          <w:szCs w:val="26"/>
        </w:rPr>
        <w:t xml:space="preserve"> </w:t>
      </w:r>
      <w:r w:rsidRPr="008A0EDB">
        <w:rPr>
          <w:b/>
          <w:sz w:val="26"/>
          <w:szCs w:val="26"/>
        </w:rPr>
        <w:t>и оценка</w:t>
      </w:r>
      <w:r w:rsidRPr="008A0EDB">
        <w:rPr>
          <w:sz w:val="26"/>
          <w:szCs w:val="26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8A0EDB">
        <w:rPr>
          <w:sz w:val="26"/>
          <w:szCs w:val="26"/>
        </w:rPr>
        <w:t>обучающимися</w:t>
      </w:r>
      <w:proofErr w:type="gramEnd"/>
      <w:r w:rsidRPr="008A0EDB">
        <w:rPr>
          <w:sz w:val="26"/>
          <w:szCs w:val="26"/>
        </w:rPr>
        <w:t xml:space="preserve"> индивидуальных заданий, проектов, исследований. </w:t>
      </w:r>
    </w:p>
    <w:p w:rsidR="0041150A" w:rsidRDefault="0041150A" w:rsidP="0041150A">
      <w:pPr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3423"/>
        <w:gridCol w:w="2022"/>
      </w:tblGrid>
      <w:tr w:rsidR="0041150A" w:rsidRPr="009A7BB3" w:rsidTr="009A7BB3">
        <w:tc>
          <w:tcPr>
            <w:tcW w:w="2207" w:type="pct"/>
          </w:tcPr>
          <w:p w:rsidR="0041150A" w:rsidRPr="009A7BB3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Результаты обучения</w:t>
            </w:r>
          </w:p>
        </w:tc>
        <w:tc>
          <w:tcPr>
            <w:tcW w:w="1756" w:type="pct"/>
          </w:tcPr>
          <w:p w:rsidR="0041150A" w:rsidRPr="009A7BB3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Критерии оценки</w:t>
            </w:r>
          </w:p>
        </w:tc>
        <w:tc>
          <w:tcPr>
            <w:tcW w:w="1037" w:type="pct"/>
          </w:tcPr>
          <w:p w:rsidR="0041150A" w:rsidRPr="009A7BB3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Методы оценки</w:t>
            </w:r>
          </w:p>
          <w:p w:rsidR="0041150A" w:rsidRPr="009A7BB3" w:rsidRDefault="0041150A" w:rsidP="000364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150A" w:rsidRPr="009A7BB3" w:rsidTr="009A7BB3">
        <w:trPr>
          <w:trHeight w:val="339"/>
        </w:trPr>
        <w:tc>
          <w:tcPr>
            <w:tcW w:w="5000" w:type="pct"/>
            <w:gridSpan w:val="3"/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Перечень знаний, осваиваемых в рамках дисциплины</w:t>
            </w:r>
          </w:p>
        </w:tc>
      </w:tr>
      <w:tr w:rsidR="0041150A" w:rsidRPr="009A7BB3" w:rsidTr="009A7BB3">
        <w:trPr>
          <w:trHeight w:val="4397"/>
        </w:trPr>
        <w:tc>
          <w:tcPr>
            <w:tcW w:w="2207" w:type="pct"/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Знания:</w:t>
            </w: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Принципы обеспечения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устойчивости объектов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экономики, прогнозирования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развития событий и оценки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последствий при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техногенных чрезвычайных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ситуациях и стихийных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явлениях, в том числе в условиях противодействия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терроризму как серьёзной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угрозе национальной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безопасности России;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Основные виды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потенциальных опасностей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их последствия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впрофессиональнойдеятельности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в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быту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ринципы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снижениявероятности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их реализации;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Основы военной службы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иобороны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государства;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боевыхтрадициях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ВооруженныхСил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символахвоинской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чести;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Задачи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основныемероприятия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гражданскойобороны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основныхмероприятий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ГО;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Способы защиты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населенияот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оружия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массовогопоражения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Меры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пожарнойбезопасности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правилабезопасного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припожарах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Перечисление обязанностей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и действий при пожаре;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Организацию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порядокпризыва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навоенную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службу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ипоступления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на неё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вдобровольном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порядке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видывооружения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военнойтехники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специальногоснаряжения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, состоящих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навооружении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(оснащении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)в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оинских подразделений,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вкоторых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имеются военно- учётные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специальности,родственные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профессиямСПО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Область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примененияполучаемыхпрофессиональных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знанийпри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исполнении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обязанностей воинской службы;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1756" w:type="pct"/>
            <w:tcBorders>
              <w:bottom w:val="single" w:sz="4" w:space="0" w:color="auto"/>
            </w:tcBorders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Перечисление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принципов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обеспечения устойчивости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объектов экономики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Перечисление опасностей,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встречающихся в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профессиональной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деятельности;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Перечисление воинских</w:t>
            </w:r>
            <w:r w:rsidR="000364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званий и знаков различия;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боевыхтрадициях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ВооруженныхСил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Перечисление о задачах, стоящих перед Гражданской обороной России символах;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основныхмероприятий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еречисление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основных способов защиты;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актов РФ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повопросам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пожарнойбезопасности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обязанностейи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действий при пожаре;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об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основныхвидах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вооружения,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военнойтехники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специальногоснаряжения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состоящих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навооружении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воинскихподразделений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об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областиприменения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получаемых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профессиональных знаний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исполненииобязанностей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военнойслужбы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Представление о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порядкеналожения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повязок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этапахоказания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первой помощи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Текущий контроль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при проведении: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-письменного/устного опроса;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-тестирования.</w:t>
            </w: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результатов выполнения практической работы 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Промежуточная аттестация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 форме зачета</w:t>
            </w:r>
          </w:p>
        </w:tc>
      </w:tr>
      <w:tr w:rsidR="0041150A" w:rsidRPr="009A7BB3" w:rsidTr="009A7BB3">
        <w:trPr>
          <w:trHeight w:val="331"/>
        </w:trPr>
        <w:tc>
          <w:tcPr>
            <w:tcW w:w="5000" w:type="pct"/>
            <w:gridSpan w:val="3"/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Перечень умений, осваиваемых в рамках дисциплины</w:t>
            </w:r>
          </w:p>
        </w:tc>
      </w:tr>
      <w:tr w:rsidR="0041150A" w:rsidRPr="009A7BB3" w:rsidTr="009A7BB3">
        <w:trPr>
          <w:trHeight w:val="896"/>
        </w:trPr>
        <w:tc>
          <w:tcPr>
            <w:tcW w:w="2207" w:type="pct"/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Умения: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Организовывать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ипроводить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позащите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работающих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инаселения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негативныхвоздействий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чрезвычайныхситуаций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Предпринимать профилактические меры для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снижения уровня опасностей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различного вида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ихпоследствий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впрофессиональной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деятельностии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в быту;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средстваиндивидуальной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иколлективной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защиты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оторужия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массовогопоражения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первичныесредства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пожаротушения;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Применятьпрофессиональные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знания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входе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исполненияобязанностей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военнойслужбы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воинскихдолжностях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соответствиис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полученной профессией;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Владеть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способамибесконфликтного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общения и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вповседневной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деятельностии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экстремальных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условияхвоенной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жизни;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Оказывать первую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помощьпострадавшим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56" w:type="pct"/>
            <w:vAlign w:val="center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способамиорганизации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проведениямероприятий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защитеработающих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населения от негативных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воздействийчрезвычайных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ситуаций;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предприниматьпрофилактические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меры для снижения уровня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опасностейразличного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вида 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ихпоследствий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впрофессиональнойдеятельности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и быту;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средстваиндивидуальной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иколлективной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защиты;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первичнымисредства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пожаротушения;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в ходе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исполненияобязанностей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военнойслужбы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воинскихдолжностях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сполученной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профессией;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способамибесконфликтного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общения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исаморегуляции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вповседневной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деятельностии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экстремальных</w:t>
            </w:r>
            <w:proofErr w:type="gram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условияхвоенной</w:t>
            </w:r>
            <w:proofErr w:type="spellEnd"/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 службы;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Оказание первой помощи</w:t>
            </w: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br/>
              <w:t>пострадавшим.</w:t>
            </w:r>
          </w:p>
        </w:tc>
        <w:tc>
          <w:tcPr>
            <w:tcW w:w="1037" w:type="pct"/>
          </w:tcPr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контроль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при проведении: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-письменного/устного опроса;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-тестирования.</w:t>
            </w: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50A" w:rsidRPr="009A7BB3" w:rsidRDefault="0041150A" w:rsidP="000364A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результатов выполнения практической работы 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bCs/>
                <w:lang w:eastAsia="ru-RU"/>
              </w:rPr>
              <w:t>Промежуточная аттестация</w:t>
            </w:r>
          </w:p>
          <w:p w:rsidR="0041150A" w:rsidRPr="009A7BB3" w:rsidRDefault="0041150A" w:rsidP="000364A3">
            <w:pPr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A7BB3">
              <w:rPr>
                <w:rFonts w:ascii="Times New Roman" w:eastAsia="Times New Roman" w:hAnsi="Times New Roman" w:cs="Times New Roman"/>
                <w:lang w:eastAsia="ru-RU"/>
              </w:rPr>
              <w:t>в форме зачета</w:t>
            </w:r>
          </w:p>
        </w:tc>
      </w:tr>
    </w:tbl>
    <w:p w:rsidR="0041150A" w:rsidRPr="00302448" w:rsidRDefault="0041150A" w:rsidP="0041150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150A" w:rsidRDefault="0041150A"/>
    <w:sectPr w:rsidR="0041150A" w:rsidSect="0003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9B" w:rsidRDefault="0062369B">
      <w:pPr>
        <w:spacing w:after="0" w:line="240" w:lineRule="auto"/>
      </w:pPr>
      <w:r>
        <w:separator/>
      </w:r>
    </w:p>
  </w:endnote>
  <w:endnote w:type="continuationSeparator" w:id="0">
    <w:p w:rsidR="0062369B" w:rsidRDefault="0062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301"/>
      <w:docPartObj>
        <w:docPartGallery w:val="Page Numbers (Bottom of Page)"/>
        <w:docPartUnique/>
      </w:docPartObj>
    </w:sdtPr>
    <w:sdtEndPr/>
    <w:sdtContent>
      <w:p w:rsidR="000364A3" w:rsidRDefault="000364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B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64A3" w:rsidRDefault="000364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9B" w:rsidRDefault="0062369B">
      <w:pPr>
        <w:spacing w:after="0" w:line="240" w:lineRule="auto"/>
      </w:pPr>
      <w:r>
        <w:separator/>
      </w:r>
    </w:p>
  </w:footnote>
  <w:footnote w:type="continuationSeparator" w:id="0">
    <w:p w:rsidR="0062369B" w:rsidRDefault="00623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665"/>
    <w:multiLevelType w:val="multilevel"/>
    <w:tmpl w:val="0A6E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2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515149F"/>
    <w:multiLevelType w:val="hybridMultilevel"/>
    <w:tmpl w:val="B5FAE312"/>
    <w:lvl w:ilvl="0" w:tplc="3050C9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50A"/>
    <w:rsid w:val="000364A3"/>
    <w:rsid w:val="00057171"/>
    <w:rsid w:val="000B1BD4"/>
    <w:rsid w:val="000E0FDB"/>
    <w:rsid w:val="001B74E8"/>
    <w:rsid w:val="00214BCF"/>
    <w:rsid w:val="0025605A"/>
    <w:rsid w:val="003173B1"/>
    <w:rsid w:val="003E0748"/>
    <w:rsid w:val="0041150A"/>
    <w:rsid w:val="005746E6"/>
    <w:rsid w:val="005814C2"/>
    <w:rsid w:val="005B15E0"/>
    <w:rsid w:val="0062369B"/>
    <w:rsid w:val="006417DA"/>
    <w:rsid w:val="00794091"/>
    <w:rsid w:val="008B4052"/>
    <w:rsid w:val="009A7BB3"/>
    <w:rsid w:val="009D2CAB"/>
    <w:rsid w:val="00A44500"/>
    <w:rsid w:val="00AC4B9F"/>
    <w:rsid w:val="00B620F9"/>
    <w:rsid w:val="00BD3A17"/>
    <w:rsid w:val="00C046B6"/>
    <w:rsid w:val="00DD4044"/>
    <w:rsid w:val="00DF07A8"/>
    <w:rsid w:val="00E8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0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1150A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5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41150A"/>
    <w:pPr>
      <w:spacing w:after="0" w:line="240" w:lineRule="auto"/>
    </w:pPr>
  </w:style>
  <w:style w:type="paragraph" w:customStyle="1" w:styleId="Default">
    <w:name w:val="Default"/>
    <w:uiPriority w:val="99"/>
    <w:rsid w:val="00411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4115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4115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8"/>
    <w:uiPriority w:val="99"/>
    <w:qFormat/>
    <w:rsid w:val="0041150A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1150A"/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7"/>
    <w:uiPriority w:val="99"/>
    <w:qFormat/>
    <w:locked/>
    <w:rsid w:val="0041150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anty-crim.boxmail.bi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31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9338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ПУ-19</cp:lastModifiedBy>
  <cp:revision>14</cp:revision>
  <dcterms:created xsi:type="dcterms:W3CDTF">2024-11-28T18:26:00Z</dcterms:created>
  <dcterms:modified xsi:type="dcterms:W3CDTF">2024-12-24T08:52:00Z</dcterms:modified>
</cp:coreProperties>
</file>